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34" w:rsidRPr="0067180C" w:rsidRDefault="00CA312F">
      <w:pPr>
        <w:pStyle w:val="Standard"/>
        <w:spacing w:line="400" w:lineRule="exact"/>
        <w:jc w:val="center"/>
        <w:rPr>
          <w:rFonts w:ascii="標楷體" w:eastAsia="標楷體" w:hAnsi="標楷體"/>
          <w:sz w:val="32"/>
          <w:szCs w:val="32"/>
        </w:rPr>
      </w:pPr>
      <w:r w:rsidRPr="0067180C">
        <w:rPr>
          <w:rFonts w:ascii="標楷體" w:eastAsia="標楷體" w:hAnsi="標楷體"/>
          <w:sz w:val="32"/>
          <w:szCs w:val="32"/>
        </w:rPr>
        <w:t>勞動部勞動力發展署技能檢定中心</w:t>
      </w:r>
    </w:p>
    <w:p w:rsidR="004108DB" w:rsidRDefault="00CA312F">
      <w:pPr>
        <w:pStyle w:val="Standard"/>
        <w:tabs>
          <w:tab w:val="left" w:pos="4536"/>
        </w:tabs>
        <w:spacing w:line="400" w:lineRule="exact"/>
        <w:jc w:val="center"/>
        <w:rPr>
          <w:rFonts w:ascii="標楷體" w:eastAsia="標楷體" w:hAnsi="標楷體"/>
          <w:sz w:val="34"/>
          <w:szCs w:val="34"/>
        </w:rPr>
      </w:pPr>
      <w:r w:rsidRPr="0067180C">
        <w:rPr>
          <w:rFonts w:ascii="標楷體" w:eastAsia="標楷體" w:hAnsi="標楷體"/>
          <w:sz w:val="32"/>
          <w:szCs w:val="32"/>
        </w:rPr>
        <w:t>需求職類術科擬真平台軟體需求合作意向書</w:t>
      </w:r>
    </w:p>
    <w:tbl>
      <w:tblPr>
        <w:tblW w:w="10632" w:type="dxa"/>
        <w:tblInd w:w="-15" w:type="dxa"/>
        <w:tblLayout w:type="fixed"/>
        <w:tblCellMar>
          <w:left w:w="10" w:type="dxa"/>
          <w:right w:w="10" w:type="dxa"/>
        </w:tblCellMar>
        <w:tblLook w:val="0000" w:firstRow="0" w:lastRow="0" w:firstColumn="0" w:lastColumn="0" w:noHBand="0" w:noVBand="0"/>
      </w:tblPr>
      <w:tblGrid>
        <w:gridCol w:w="449"/>
        <w:gridCol w:w="1711"/>
        <w:gridCol w:w="1906"/>
        <w:gridCol w:w="854"/>
        <w:gridCol w:w="1598"/>
        <w:gridCol w:w="1133"/>
        <w:gridCol w:w="1276"/>
        <w:gridCol w:w="1705"/>
      </w:tblGrid>
      <w:tr w:rsidR="002F7134" w:rsidTr="0067180C">
        <w:trPr>
          <w:trHeight w:val="526"/>
        </w:trPr>
        <w:tc>
          <w:tcPr>
            <w:tcW w:w="2160"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tcPr>
          <w:p w:rsidR="002F7134" w:rsidRDefault="00CA312F">
            <w:pPr>
              <w:pStyle w:val="Standard"/>
              <w:spacing w:line="480" w:lineRule="exact"/>
              <w:rPr>
                <w:rFonts w:ascii="標楷體" w:eastAsia="標楷體" w:hAnsi="標楷體"/>
                <w:sz w:val="32"/>
              </w:rPr>
            </w:pPr>
            <w:r>
              <w:rPr>
                <w:rFonts w:ascii="標楷體" w:eastAsia="標楷體" w:hAnsi="標楷體"/>
                <w:sz w:val="32"/>
              </w:rPr>
              <w:t>申請單位全銜</w:t>
            </w:r>
          </w:p>
        </w:tc>
        <w:tc>
          <w:tcPr>
            <w:tcW w:w="8472" w:type="dxa"/>
            <w:gridSpan w:val="6"/>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2F7134" w:rsidRDefault="002F7134">
            <w:pPr>
              <w:pStyle w:val="Standard"/>
              <w:spacing w:line="480" w:lineRule="exact"/>
              <w:rPr>
                <w:rFonts w:ascii="標楷體" w:eastAsia="標楷體" w:hAnsi="標楷體"/>
                <w:sz w:val="32"/>
              </w:rPr>
            </w:pPr>
          </w:p>
        </w:tc>
      </w:tr>
      <w:tr w:rsidR="002F7134" w:rsidTr="0067180C">
        <w:trPr>
          <w:trHeight w:val="217"/>
        </w:trPr>
        <w:tc>
          <w:tcPr>
            <w:tcW w:w="2160"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2F7134" w:rsidRDefault="00CA312F">
            <w:pPr>
              <w:pStyle w:val="Standard"/>
              <w:spacing w:line="480" w:lineRule="exact"/>
              <w:rPr>
                <w:rFonts w:ascii="標楷體" w:eastAsia="標楷體" w:hAnsi="標楷體"/>
                <w:sz w:val="32"/>
              </w:rPr>
            </w:pPr>
            <w:r>
              <w:rPr>
                <w:rFonts w:ascii="標楷體" w:eastAsia="標楷體" w:hAnsi="標楷體"/>
                <w:sz w:val="32"/>
              </w:rPr>
              <w:t>申請人姓名</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F7134" w:rsidRDefault="002F7134">
            <w:pPr>
              <w:pStyle w:val="Standard"/>
              <w:spacing w:line="480" w:lineRule="exact"/>
              <w:rPr>
                <w:rFonts w:ascii="標楷體" w:eastAsia="標楷體" w:hAnsi="標楷體"/>
                <w:sz w:val="32"/>
              </w:rPr>
            </w:pPr>
          </w:p>
        </w:tc>
        <w:tc>
          <w:tcPr>
            <w:tcW w:w="8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F7134" w:rsidRDefault="00CA312F">
            <w:pPr>
              <w:pStyle w:val="Standard"/>
              <w:spacing w:line="480" w:lineRule="exact"/>
              <w:rPr>
                <w:rFonts w:ascii="標楷體" w:eastAsia="標楷體" w:hAnsi="標楷體"/>
                <w:sz w:val="32"/>
              </w:rPr>
            </w:pPr>
            <w:r>
              <w:rPr>
                <w:rFonts w:ascii="標楷體" w:eastAsia="標楷體" w:hAnsi="標楷體"/>
                <w:sz w:val="32"/>
              </w:rPr>
              <w:t>職稱</w:t>
            </w:r>
          </w:p>
        </w:tc>
        <w:tc>
          <w:tcPr>
            <w:tcW w:w="1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F7134" w:rsidRDefault="002F7134">
            <w:pPr>
              <w:pStyle w:val="Standard"/>
              <w:spacing w:line="480" w:lineRule="exact"/>
              <w:rPr>
                <w:rFonts w:ascii="標楷體" w:eastAsia="標楷體" w:hAnsi="標楷體"/>
                <w:sz w:val="32"/>
              </w:rPr>
            </w:pP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F7134" w:rsidRDefault="00CA312F">
            <w:pPr>
              <w:pStyle w:val="Standard"/>
              <w:spacing w:line="480" w:lineRule="exact"/>
              <w:rPr>
                <w:rFonts w:ascii="標楷體" w:eastAsia="標楷體" w:hAnsi="標楷體"/>
                <w:sz w:val="32"/>
              </w:rPr>
            </w:pPr>
            <w:r>
              <w:rPr>
                <w:rFonts w:ascii="標楷體" w:eastAsia="標楷體" w:hAnsi="標楷體"/>
                <w:sz w:val="32"/>
              </w:rPr>
              <w:t>身分證號後4碼</w:t>
            </w:r>
          </w:p>
        </w:tc>
        <w:tc>
          <w:tcPr>
            <w:tcW w:w="170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2F7134" w:rsidRDefault="002F7134">
            <w:pPr>
              <w:pStyle w:val="Standard"/>
              <w:spacing w:line="560" w:lineRule="exact"/>
              <w:rPr>
                <w:rFonts w:ascii="標楷體" w:eastAsia="標楷體" w:hAnsi="標楷體"/>
                <w:sz w:val="32"/>
              </w:rPr>
            </w:pPr>
          </w:p>
        </w:tc>
      </w:tr>
      <w:tr w:rsidR="002F7134" w:rsidTr="0067180C">
        <w:trPr>
          <w:trHeight w:val="198"/>
        </w:trPr>
        <w:tc>
          <w:tcPr>
            <w:tcW w:w="2160"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2F7134" w:rsidRDefault="00CA312F">
            <w:pPr>
              <w:pStyle w:val="Standard"/>
              <w:spacing w:line="480" w:lineRule="exact"/>
              <w:rPr>
                <w:rFonts w:ascii="標楷體" w:eastAsia="標楷體" w:hAnsi="標楷體"/>
                <w:sz w:val="32"/>
              </w:rPr>
            </w:pPr>
            <w:r>
              <w:rPr>
                <w:rFonts w:ascii="標楷體" w:eastAsia="標楷體" w:hAnsi="標楷體"/>
                <w:sz w:val="32"/>
              </w:rPr>
              <w:t>公務電話</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F7134" w:rsidRDefault="002F7134">
            <w:pPr>
              <w:pStyle w:val="Standard"/>
              <w:spacing w:line="480" w:lineRule="exact"/>
              <w:rPr>
                <w:rFonts w:ascii="標楷體" w:eastAsia="標楷體" w:hAnsi="標楷體"/>
                <w:sz w:val="32"/>
              </w:rPr>
            </w:pPr>
          </w:p>
        </w:tc>
        <w:tc>
          <w:tcPr>
            <w:tcW w:w="8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F7134" w:rsidRDefault="00CA312F">
            <w:pPr>
              <w:pStyle w:val="Standard"/>
              <w:spacing w:line="480" w:lineRule="exact"/>
              <w:rPr>
                <w:rFonts w:ascii="標楷體" w:eastAsia="標楷體" w:hAnsi="標楷體"/>
                <w:sz w:val="32"/>
              </w:rPr>
            </w:pPr>
            <w:r>
              <w:rPr>
                <w:rFonts w:ascii="標楷體" w:eastAsia="標楷體" w:hAnsi="標楷體"/>
                <w:sz w:val="32"/>
              </w:rPr>
              <w:t>手機</w:t>
            </w:r>
          </w:p>
        </w:tc>
        <w:tc>
          <w:tcPr>
            <w:tcW w:w="1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F7134" w:rsidRDefault="002F7134">
            <w:pPr>
              <w:pStyle w:val="Standard"/>
              <w:spacing w:line="480" w:lineRule="exact"/>
              <w:rPr>
                <w:rFonts w:ascii="標楷體" w:eastAsia="標楷體" w:hAnsi="標楷體"/>
                <w:sz w:val="32"/>
              </w:rPr>
            </w:pP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F7134" w:rsidRDefault="00CA312F">
            <w:pPr>
              <w:pStyle w:val="Standard"/>
              <w:spacing w:line="480" w:lineRule="exact"/>
              <w:rPr>
                <w:rFonts w:ascii="標楷體" w:eastAsia="標楷體" w:hAnsi="標楷體"/>
                <w:sz w:val="32"/>
              </w:rPr>
            </w:pPr>
            <w:r>
              <w:rPr>
                <w:rFonts w:ascii="標楷體" w:eastAsia="標楷體" w:hAnsi="標楷體"/>
                <w:sz w:val="32"/>
              </w:rPr>
              <w:t>E-mail</w:t>
            </w:r>
          </w:p>
        </w:tc>
        <w:tc>
          <w:tcPr>
            <w:tcW w:w="2981"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2F7134" w:rsidRDefault="002F7134">
            <w:pPr>
              <w:pStyle w:val="Standard"/>
              <w:spacing w:line="560" w:lineRule="exact"/>
              <w:rPr>
                <w:rFonts w:ascii="標楷體" w:eastAsia="標楷體" w:hAnsi="標楷體"/>
                <w:sz w:val="32"/>
              </w:rPr>
            </w:pPr>
          </w:p>
        </w:tc>
      </w:tr>
      <w:tr w:rsidR="002F7134" w:rsidRPr="0067180C" w:rsidTr="0067180C">
        <w:trPr>
          <w:trHeight w:val="4999"/>
        </w:trPr>
        <w:tc>
          <w:tcPr>
            <w:tcW w:w="10632" w:type="dxa"/>
            <w:gridSpan w:val="8"/>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2F7134" w:rsidRPr="0067180C" w:rsidRDefault="00CA312F" w:rsidP="0067180C">
            <w:pPr>
              <w:pStyle w:val="Web"/>
              <w:spacing w:before="0" w:after="0" w:line="340" w:lineRule="exact"/>
              <w:rPr>
                <w:rFonts w:ascii="標楷體" w:eastAsia="標楷體" w:hAnsi="標楷體"/>
                <w:color w:val="000000"/>
                <w:sz w:val="28"/>
                <w:szCs w:val="28"/>
              </w:rPr>
            </w:pPr>
            <w:r w:rsidRPr="0067180C">
              <w:rPr>
                <w:rFonts w:ascii="標楷體" w:eastAsia="標楷體" w:hAnsi="標楷體"/>
                <w:color w:val="000000"/>
                <w:sz w:val="28"/>
                <w:szCs w:val="28"/>
              </w:rPr>
              <w:t>填寫注意事項說明及軟體管理：</w:t>
            </w:r>
          </w:p>
          <w:p w:rsidR="002F7134" w:rsidRPr="0067180C" w:rsidRDefault="00CA312F" w:rsidP="0067180C">
            <w:pPr>
              <w:pStyle w:val="Web"/>
              <w:numPr>
                <w:ilvl w:val="0"/>
                <w:numId w:val="6"/>
              </w:numPr>
              <w:spacing w:before="0" w:after="0" w:line="340" w:lineRule="exact"/>
              <w:rPr>
                <w:sz w:val="28"/>
                <w:szCs w:val="28"/>
              </w:rPr>
            </w:pPr>
            <w:r w:rsidRPr="0067180C">
              <w:rPr>
                <w:rFonts w:ascii="標楷體" w:eastAsia="標楷體" w:hAnsi="標楷體"/>
                <w:color w:val="000000"/>
                <w:sz w:val="28"/>
                <w:szCs w:val="28"/>
              </w:rPr>
              <w:t>申請</w:t>
            </w:r>
            <w:r w:rsidRPr="0067180C">
              <w:rPr>
                <w:rFonts w:ascii="標楷體" w:eastAsia="標楷體" w:hAnsi="標楷體"/>
                <w:color w:val="000000"/>
                <w:sz w:val="28"/>
                <w:szCs w:val="28"/>
                <w:lang w:eastAsia="zh-CN"/>
              </w:rPr>
              <w:t>單位</w:t>
            </w:r>
            <w:r w:rsidRPr="0067180C">
              <w:rPr>
                <w:rFonts w:ascii="標楷體" w:eastAsia="標楷體" w:hAnsi="標楷體"/>
                <w:color w:val="000000"/>
                <w:sz w:val="28"/>
                <w:szCs w:val="28"/>
              </w:rPr>
              <w:t>有意建置需求職類術科合格場地者，需</w:t>
            </w:r>
            <w:r w:rsidRPr="0067180C">
              <w:rPr>
                <w:rFonts w:ascii="標楷體" w:eastAsia="標楷體" w:hAnsi="標楷體"/>
                <w:color w:val="000000"/>
                <w:sz w:val="28"/>
                <w:szCs w:val="28"/>
                <w:lang w:eastAsia="zh-CN"/>
              </w:rPr>
              <w:t>填寫</w:t>
            </w:r>
            <w:r w:rsidRPr="0067180C">
              <w:rPr>
                <w:rFonts w:ascii="標楷體" w:eastAsia="標楷體" w:hAnsi="標楷體"/>
                <w:color w:val="000000"/>
                <w:sz w:val="28"/>
                <w:szCs w:val="28"/>
              </w:rPr>
              <w:t>本表單申請術科擬真平台軟體使用授權，以利後續應用於硬體開發。</w:t>
            </w:r>
          </w:p>
          <w:p w:rsidR="002F7134" w:rsidRPr="0067180C" w:rsidRDefault="00CA312F" w:rsidP="0067180C">
            <w:pPr>
              <w:pStyle w:val="Web"/>
              <w:numPr>
                <w:ilvl w:val="0"/>
                <w:numId w:val="6"/>
              </w:numPr>
              <w:spacing w:before="0" w:after="0" w:line="340" w:lineRule="exact"/>
              <w:rPr>
                <w:sz w:val="28"/>
                <w:szCs w:val="28"/>
              </w:rPr>
            </w:pPr>
            <w:r w:rsidRPr="0067180C">
              <w:rPr>
                <w:rFonts w:ascii="標楷體" w:eastAsia="標楷體" w:hAnsi="標楷體"/>
                <w:color w:val="000000"/>
                <w:sz w:val="28"/>
                <w:szCs w:val="28"/>
              </w:rPr>
              <w:t>申請單位應自行備妥術科擬真平台軟體所需搭配之相關合法版權軟體，嚴禁使用無版權或未經核可之軟體。</w:t>
            </w:r>
          </w:p>
          <w:p w:rsidR="004108DB" w:rsidRPr="0067180C" w:rsidRDefault="00CA312F" w:rsidP="0067180C">
            <w:pPr>
              <w:pStyle w:val="Web"/>
              <w:numPr>
                <w:ilvl w:val="0"/>
                <w:numId w:val="6"/>
              </w:numPr>
              <w:spacing w:before="0" w:after="0" w:line="340" w:lineRule="exact"/>
              <w:rPr>
                <w:sz w:val="28"/>
                <w:szCs w:val="28"/>
              </w:rPr>
            </w:pPr>
            <w:r w:rsidRPr="0067180C">
              <w:rPr>
                <w:rFonts w:ascii="標楷體" w:eastAsia="標楷體" w:hAnsi="標楷體"/>
                <w:color w:val="000000"/>
                <w:sz w:val="28"/>
                <w:szCs w:val="28"/>
              </w:rPr>
              <w:t>如有違反以下規定且情節重大、累犯或屢勸不聽者，技能檢定中心有權隨時中止授權：</w:t>
            </w:r>
          </w:p>
          <w:p w:rsidR="004108DB" w:rsidRPr="0067180C" w:rsidRDefault="0067180C" w:rsidP="0067180C">
            <w:pPr>
              <w:pStyle w:val="Web"/>
              <w:spacing w:before="0" w:after="0"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(1)</w:t>
            </w:r>
            <w:r w:rsidR="004108DB" w:rsidRPr="0067180C">
              <w:rPr>
                <w:rFonts w:ascii="標楷體" w:eastAsia="標楷體" w:hAnsi="標楷體"/>
                <w:color w:val="000000"/>
                <w:sz w:val="28"/>
                <w:szCs w:val="28"/>
              </w:rPr>
              <w:t>授權軟體僅限申請單位使用，不得私自提供申請單位以外者使用。</w:t>
            </w:r>
          </w:p>
          <w:p w:rsidR="004108DB" w:rsidRPr="0067180C" w:rsidRDefault="0067180C" w:rsidP="0067180C">
            <w:pPr>
              <w:pStyle w:val="Web"/>
              <w:spacing w:before="0" w:after="0" w:line="340" w:lineRule="exac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004108DB" w:rsidRPr="0067180C">
              <w:rPr>
                <w:rFonts w:ascii="標楷體" w:eastAsia="標楷體" w:hAnsi="標楷體"/>
                <w:color w:val="000000"/>
                <w:sz w:val="28"/>
                <w:szCs w:val="28"/>
              </w:rPr>
              <w:t>授權期間持有或知悉之內容，應保守秘密，不得洩漏。非經本中心同意，不得擅自對外提供。</w:t>
            </w:r>
          </w:p>
          <w:p w:rsidR="002F7134" w:rsidRPr="00DD0C0B" w:rsidRDefault="00CA312F" w:rsidP="0067180C">
            <w:pPr>
              <w:pStyle w:val="Web"/>
              <w:numPr>
                <w:ilvl w:val="0"/>
                <w:numId w:val="6"/>
              </w:numPr>
              <w:spacing w:before="0" w:after="0" w:line="340" w:lineRule="exact"/>
              <w:rPr>
                <w:sz w:val="28"/>
                <w:szCs w:val="28"/>
              </w:rPr>
            </w:pPr>
            <w:r w:rsidRPr="0067180C">
              <w:rPr>
                <w:rFonts w:ascii="標楷體" w:eastAsia="標楷體" w:hAnsi="標楷體"/>
                <w:color w:val="000000"/>
                <w:sz w:val="28"/>
                <w:szCs w:val="28"/>
              </w:rPr>
              <w:t>授權軟體首次申請的使用期限為3個月，得依申請單位需求再延長3個月，若單位已</w:t>
            </w:r>
            <w:r w:rsidRPr="00DD0C0B">
              <w:rPr>
                <w:rFonts w:ascii="標楷體" w:eastAsia="標楷體" w:hAnsi="標楷體"/>
                <w:sz w:val="28"/>
                <w:szCs w:val="28"/>
              </w:rPr>
              <w:t>完成合格場地的設置，則於場地有效期限內，不再受此限制。</w:t>
            </w:r>
          </w:p>
          <w:p w:rsidR="002F7134" w:rsidRPr="00DD0C0B" w:rsidRDefault="00CA312F" w:rsidP="0067180C">
            <w:pPr>
              <w:pStyle w:val="Web"/>
              <w:numPr>
                <w:ilvl w:val="0"/>
                <w:numId w:val="6"/>
              </w:numPr>
              <w:spacing w:before="0" w:after="0" w:line="340" w:lineRule="exact"/>
              <w:rPr>
                <w:sz w:val="28"/>
                <w:szCs w:val="28"/>
              </w:rPr>
            </w:pPr>
            <w:r w:rsidRPr="00DD0C0B">
              <w:rPr>
                <w:rFonts w:ascii="標楷體" w:eastAsia="標楷體" w:hAnsi="標楷體"/>
                <w:sz w:val="28"/>
                <w:szCs w:val="28"/>
              </w:rPr>
              <w:t>授權軟體</w:t>
            </w:r>
            <w:r w:rsidR="0050110C" w:rsidRPr="00DD0C0B">
              <w:rPr>
                <w:rFonts w:ascii="標楷體" w:eastAsia="標楷體" w:hAnsi="標楷體" w:hint="eastAsia"/>
                <w:sz w:val="28"/>
                <w:szCs w:val="28"/>
              </w:rPr>
              <w:t>及</w:t>
            </w:r>
            <w:r w:rsidR="0050110C" w:rsidRPr="00DD0C0B">
              <w:rPr>
                <w:rFonts w:ascii="標楷體" w:eastAsia="標楷體" w:hAnsi="標楷體"/>
                <w:sz w:val="28"/>
                <w:szCs w:val="28"/>
              </w:rPr>
              <w:t>授權碼</w:t>
            </w:r>
            <w:r w:rsidR="0050110C" w:rsidRPr="00DD0C0B">
              <w:rPr>
                <w:rFonts w:ascii="標楷體" w:eastAsia="標楷體" w:hAnsi="標楷體" w:hint="eastAsia"/>
                <w:sz w:val="28"/>
                <w:szCs w:val="28"/>
              </w:rPr>
              <w:t>將於</w:t>
            </w:r>
            <w:r w:rsidRPr="00DD0C0B">
              <w:rPr>
                <w:rFonts w:ascii="標楷體" w:eastAsia="標楷體" w:hAnsi="標楷體"/>
                <w:sz w:val="28"/>
                <w:szCs w:val="28"/>
              </w:rPr>
              <w:t>本中心審核通過後</w:t>
            </w:r>
            <w:r w:rsidR="0050110C" w:rsidRPr="00DD0C0B">
              <w:rPr>
                <w:rFonts w:ascii="標楷體" w:eastAsia="標楷體" w:hAnsi="標楷體" w:hint="eastAsia"/>
                <w:sz w:val="28"/>
                <w:szCs w:val="28"/>
              </w:rPr>
              <w:t>，提供指定網址下載(或以其他方式提</w:t>
            </w:r>
            <w:r w:rsidR="00DD0C0B" w:rsidRPr="00DD0C0B">
              <w:rPr>
                <w:rFonts w:ascii="標楷體" w:eastAsia="標楷體" w:hAnsi="標楷體" w:hint="eastAsia"/>
                <w:sz w:val="28"/>
                <w:szCs w:val="28"/>
              </w:rPr>
              <w:t>供</w:t>
            </w:r>
            <w:r w:rsidR="0050110C" w:rsidRPr="00DD0C0B">
              <w:rPr>
                <w:rFonts w:ascii="標楷體" w:eastAsia="標楷體" w:hAnsi="標楷體" w:hint="eastAsia"/>
                <w:sz w:val="28"/>
                <w:szCs w:val="28"/>
              </w:rPr>
              <w:t>)</w:t>
            </w:r>
          </w:p>
          <w:p w:rsidR="002F7134" w:rsidRPr="00DD0C0B" w:rsidRDefault="00CA312F" w:rsidP="0067180C">
            <w:pPr>
              <w:pStyle w:val="Web"/>
              <w:numPr>
                <w:ilvl w:val="0"/>
                <w:numId w:val="6"/>
              </w:numPr>
              <w:spacing w:before="0" w:after="0" w:line="340" w:lineRule="exact"/>
              <w:rPr>
                <w:rFonts w:ascii="標楷體" w:eastAsia="標楷體" w:hAnsi="標楷體"/>
                <w:sz w:val="28"/>
                <w:szCs w:val="28"/>
              </w:rPr>
            </w:pPr>
            <w:r w:rsidRPr="00DD0C0B">
              <w:rPr>
                <w:rFonts w:ascii="標楷體" w:eastAsia="標楷體" w:hAnsi="標楷體"/>
                <w:sz w:val="28"/>
                <w:szCs w:val="28"/>
              </w:rPr>
              <w:t>​申請及延長授權流程：</w:t>
            </w:r>
          </w:p>
          <w:p w:rsidR="00FD084F" w:rsidRPr="0067180C" w:rsidRDefault="0067180C" w:rsidP="0067180C">
            <w:pPr>
              <w:pStyle w:val="Web"/>
              <w:spacing w:before="0" w:after="0" w:line="340" w:lineRule="exact"/>
              <w:ind w:leftChars="126" w:left="302"/>
              <w:rPr>
                <w:rFonts w:ascii="標楷體" w:eastAsia="標楷體" w:hAnsi="標楷體"/>
                <w:color w:val="000000"/>
                <w:sz w:val="28"/>
                <w:szCs w:val="28"/>
              </w:rPr>
            </w:pPr>
            <w:r w:rsidRPr="00DD0C0B">
              <w:rPr>
                <w:rFonts w:ascii="標楷體" w:eastAsia="標楷體" w:hAnsi="標楷體" w:hint="eastAsia"/>
                <w:sz w:val="28"/>
                <w:szCs w:val="28"/>
              </w:rPr>
              <w:t>(1</w:t>
            </w:r>
            <w:r w:rsidRPr="00DD0C0B">
              <w:rPr>
                <w:rFonts w:ascii="標楷體" w:eastAsia="標楷體" w:hAnsi="標楷體"/>
                <w:sz w:val="28"/>
                <w:szCs w:val="28"/>
              </w:rPr>
              <w:t>)</w:t>
            </w:r>
            <w:r w:rsidR="00CA312F" w:rsidRPr="00DD0C0B">
              <w:rPr>
                <w:rFonts w:ascii="標楷體" w:eastAsia="標楷體" w:hAnsi="標楷體"/>
                <w:sz w:val="28"/>
                <w:szCs w:val="28"/>
              </w:rPr>
              <w:t>有意申請單位填寫</w:t>
            </w:r>
            <w:r w:rsidR="00F43931">
              <w:rPr>
                <w:rFonts w:ascii="標楷體" w:eastAsia="標楷體" w:hAnsi="標楷體" w:hint="eastAsia"/>
                <w:sz w:val="28"/>
                <w:szCs w:val="28"/>
              </w:rPr>
              <w:t>本表</w:t>
            </w:r>
            <w:r w:rsidR="00CA312F" w:rsidRPr="00DD0C0B">
              <w:rPr>
                <w:rFonts w:ascii="標楷體" w:eastAsia="標楷體" w:hAnsi="標楷體"/>
                <w:sz w:val="28"/>
                <w:szCs w:val="28"/>
              </w:rPr>
              <w:t>並用印後以</w:t>
            </w:r>
            <w:r w:rsidR="00CA312F" w:rsidRPr="0067180C">
              <w:rPr>
                <w:rFonts w:ascii="標楷體" w:eastAsia="標楷體" w:hAnsi="標楷體"/>
                <w:color w:val="000000"/>
                <w:sz w:val="28"/>
                <w:szCs w:val="28"/>
              </w:rPr>
              <w:t>電子郵件傳送表單電子檔至評管科承</w:t>
            </w:r>
            <w:r w:rsidR="00F43931">
              <w:rPr>
                <w:rFonts w:ascii="標楷體" w:eastAsia="標楷體" w:hAnsi="標楷體" w:hint="eastAsia"/>
                <w:color w:val="000000"/>
                <w:sz w:val="28"/>
                <w:szCs w:val="28"/>
              </w:rPr>
              <w:t>辦人</w:t>
            </w:r>
            <w:r w:rsidR="00CA312F" w:rsidRPr="0067180C">
              <w:rPr>
                <w:rFonts w:ascii="標楷體" w:eastAsia="標楷體" w:hAnsi="標楷體"/>
                <w:color w:val="000000"/>
                <w:sz w:val="28"/>
                <w:szCs w:val="28"/>
              </w:rPr>
              <w:t>。</w:t>
            </w:r>
          </w:p>
          <w:p w:rsidR="004108DB" w:rsidRDefault="0067180C" w:rsidP="0067180C">
            <w:pPr>
              <w:pStyle w:val="Web"/>
              <w:spacing w:before="0" w:after="0" w:line="340" w:lineRule="exact"/>
              <w:ind w:firstLineChars="100" w:firstLine="280"/>
              <w:rPr>
                <w:rFonts w:ascii="標楷體" w:eastAsia="標楷體" w:hAnsi="標楷體"/>
                <w:color w:val="000000"/>
                <w:sz w:val="28"/>
                <w:szCs w:val="28"/>
              </w:rPr>
            </w:pPr>
            <w:r>
              <w:rPr>
                <w:rFonts w:ascii="標楷體" w:eastAsia="標楷體" w:hAnsi="標楷體" w:hint="eastAsia"/>
                <w:color w:val="000000"/>
                <w:sz w:val="28"/>
                <w:szCs w:val="28"/>
              </w:rPr>
              <w:t>(2)</w:t>
            </w:r>
            <w:r w:rsidR="00CA312F" w:rsidRPr="0067180C">
              <w:rPr>
                <w:rFonts w:ascii="標楷體" w:eastAsia="標楷體" w:hAnsi="標楷體"/>
                <w:color w:val="000000"/>
                <w:sz w:val="28"/>
                <w:szCs w:val="28"/>
              </w:rPr>
              <w:t>評管科核章後送資訊小組。</w:t>
            </w:r>
          </w:p>
          <w:p w:rsidR="002F7134" w:rsidRPr="0067180C" w:rsidRDefault="0067180C" w:rsidP="008B1626">
            <w:pPr>
              <w:pStyle w:val="Web"/>
              <w:spacing w:before="0" w:after="0" w:line="340" w:lineRule="exact"/>
              <w:ind w:leftChars="100" w:left="660" w:hangingChars="150" w:hanging="420"/>
              <w:rPr>
                <w:rFonts w:ascii="標楷體" w:eastAsia="標楷體" w:hAnsi="標楷體"/>
                <w:color w:val="000000"/>
                <w:sz w:val="28"/>
                <w:szCs w:val="28"/>
              </w:rPr>
            </w:pPr>
            <w:r>
              <w:rPr>
                <w:rFonts w:ascii="標楷體" w:eastAsia="標楷體" w:hAnsi="標楷體" w:hint="eastAsia"/>
                <w:color w:val="000000"/>
                <w:sz w:val="28"/>
                <w:szCs w:val="28"/>
              </w:rPr>
              <w:t>(3)</w:t>
            </w:r>
            <w:r w:rsidR="00CA312F" w:rsidRPr="0067180C">
              <w:rPr>
                <w:rFonts w:ascii="標楷體" w:eastAsia="標楷體" w:hAnsi="標楷體"/>
                <w:color w:val="000000"/>
                <w:sz w:val="28"/>
                <w:szCs w:val="28"/>
              </w:rPr>
              <w:t>資訊小組確認後提供申請人</w:t>
            </w:r>
            <w:r w:rsidR="00DB4459" w:rsidRPr="0067180C">
              <w:rPr>
                <w:rFonts w:ascii="標楷體" w:eastAsia="標楷體" w:hAnsi="標楷體" w:hint="eastAsia"/>
                <w:color w:val="000000"/>
                <w:sz w:val="28"/>
                <w:szCs w:val="28"/>
              </w:rPr>
              <w:t>授權軟體及</w:t>
            </w:r>
            <w:r w:rsidR="00CA312F" w:rsidRPr="0067180C">
              <w:rPr>
                <w:rFonts w:ascii="標楷體" w:eastAsia="標楷體" w:hAnsi="標楷體"/>
                <w:color w:val="000000"/>
                <w:sz w:val="28"/>
                <w:szCs w:val="28"/>
              </w:rPr>
              <w:t>授權碼，並將表單</w:t>
            </w:r>
            <w:r w:rsidR="00DB4459" w:rsidRPr="0067180C">
              <w:rPr>
                <w:rFonts w:ascii="標楷體" w:eastAsia="標楷體" w:hAnsi="標楷體" w:hint="eastAsia"/>
                <w:color w:val="000000"/>
                <w:sz w:val="28"/>
                <w:szCs w:val="28"/>
              </w:rPr>
              <w:t>授權期間填妥後</w:t>
            </w:r>
            <w:r w:rsidR="00CA312F" w:rsidRPr="0067180C">
              <w:rPr>
                <w:rFonts w:ascii="標楷體" w:eastAsia="標楷體" w:hAnsi="標楷體"/>
                <w:color w:val="000000"/>
                <w:sz w:val="28"/>
                <w:szCs w:val="28"/>
              </w:rPr>
              <w:t>回傳評管科。</w:t>
            </w:r>
          </w:p>
        </w:tc>
      </w:tr>
      <w:tr w:rsidR="002F7134" w:rsidTr="0067180C">
        <w:trPr>
          <w:trHeight w:val="1141"/>
        </w:trPr>
        <w:tc>
          <w:tcPr>
            <w:tcW w:w="44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2F7134" w:rsidRDefault="00CA312F">
            <w:pPr>
              <w:pStyle w:val="Standard"/>
              <w:spacing w:line="560" w:lineRule="exact"/>
              <w:rPr>
                <w:rFonts w:ascii="標楷體" w:eastAsia="標楷體" w:hAnsi="標楷體"/>
                <w:sz w:val="32"/>
              </w:rPr>
            </w:pPr>
            <w:r>
              <w:rPr>
                <w:rFonts w:ascii="標楷體" w:eastAsia="標楷體" w:hAnsi="標楷體"/>
                <w:sz w:val="32"/>
              </w:rPr>
              <w:t>需求職類</w:t>
            </w:r>
          </w:p>
        </w:tc>
        <w:tc>
          <w:tcPr>
            <w:tcW w:w="60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F7134" w:rsidRDefault="00CA312F">
            <w:pPr>
              <w:pStyle w:val="Standard"/>
              <w:spacing w:line="400" w:lineRule="exact"/>
              <w:rPr>
                <w:rFonts w:ascii="標楷體" w:eastAsia="標楷體" w:hAnsi="標楷體"/>
                <w:sz w:val="32"/>
              </w:rPr>
            </w:pPr>
            <w:r>
              <w:rPr>
                <w:rFonts w:ascii="標楷體" w:eastAsia="標楷體" w:hAnsi="標楷體"/>
                <w:sz w:val="32"/>
              </w:rPr>
              <w:t>□移動式起重機操作-伸臂可伸縮</w:t>
            </w:r>
          </w:p>
          <w:p w:rsidR="002F7134" w:rsidRDefault="00CA312F">
            <w:pPr>
              <w:pStyle w:val="Standard"/>
              <w:spacing w:line="400" w:lineRule="exact"/>
              <w:rPr>
                <w:rFonts w:ascii="標楷體" w:eastAsia="標楷體" w:hAnsi="標楷體"/>
                <w:sz w:val="32"/>
              </w:rPr>
            </w:pPr>
            <w:r>
              <w:rPr>
                <w:rFonts w:ascii="標楷體" w:eastAsia="標楷體" w:hAnsi="標楷體"/>
                <w:sz w:val="32"/>
              </w:rPr>
              <w:t>□固定式起重機操作-架空式(機上操作)</w:t>
            </w:r>
          </w:p>
          <w:p w:rsidR="00F02965" w:rsidRPr="00F02965" w:rsidRDefault="00F02965">
            <w:pPr>
              <w:pStyle w:val="Standard"/>
              <w:spacing w:line="400" w:lineRule="exact"/>
              <w:rPr>
                <w:rFonts w:ascii="標楷體" w:eastAsia="標楷體" w:hAnsi="標楷體"/>
                <w:sz w:val="32"/>
              </w:rPr>
            </w:pPr>
            <w:r>
              <w:rPr>
                <w:rFonts w:ascii="標楷體" w:eastAsia="標楷體" w:hAnsi="標楷體"/>
                <w:sz w:val="32"/>
              </w:rPr>
              <w:t>□固定式起重機操作-架空式(</w:t>
            </w:r>
            <w:r>
              <w:rPr>
                <w:rFonts w:ascii="標楷體" w:eastAsia="標楷體" w:hAnsi="標楷體" w:hint="eastAsia"/>
                <w:sz w:val="32"/>
              </w:rPr>
              <w:t>地面</w:t>
            </w:r>
            <w:r>
              <w:rPr>
                <w:rFonts w:ascii="標楷體" w:eastAsia="標楷體" w:hAnsi="標楷體"/>
                <w:sz w:val="32"/>
              </w:rPr>
              <w:t>操作)</w:t>
            </w:r>
          </w:p>
          <w:p w:rsidR="002F7134" w:rsidRDefault="00CA312F">
            <w:pPr>
              <w:pStyle w:val="Standard"/>
              <w:spacing w:line="400" w:lineRule="exact"/>
              <w:rPr>
                <w:rFonts w:ascii="標楷體" w:eastAsia="標楷體" w:hAnsi="標楷體"/>
                <w:sz w:val="32"/>
              </w:rPr>
            </w:pPr>
            <w:r>
              <w:rPr>
                <w:rFonts w:ascii="標楷體" w:eastAsia="標楷體" w:hAnsi="標楷體"/>
                <w:sz w:val="32"/>
              </w:rPr>
              <w:t>□重機械操作-挖掘機</w:t>
            </w:r>
          </w:p>
          <w:p w:rsidR="0014398E" w:rsidRDefault="0014398E">
            <w:pPr>
              <w:pStyle w:val="Standard"/>
              <w:spacing w:line="400" w:lineRule="exact"/>
              <w:rPr>
                <w:rFonts w:ascii="標楷體" w:eastAsia="標楷體" w:hAnsi="標楷體" w:hint="eastAsia"/>
                <w:sz w:val="32"/>
              </w:rPr>
            </w:pPr>
            <w:r>
              <w:rPr>
                <w:rFonts w:ascii="標楷體" w:eastAsia="標楷體" w:hAnsi="標楷體"/>
                <w:sz w:val="32"/>
              </w:rPr>
              <w:t>□重機械操作-</w:t>
            </w:r>
            <w:r>
              <w:rPr>
                <w:rFonts w:ascii="標楷體" w:eastAsia="標楷體" w:hAnsi="標楷體" w:hint="eastAsia"/>
                <w:sz w:val="32"/>
              </w:rPr>
              <w:t>鏟裝機</w:t>
            </w:r>
          </w:p>
        </w:tc>
        <w:tc>
          <w:tcPr>
            <w:tcW w:w="4114" w:type="dxa"/>
            <w:gridSpan w:val="3"/>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2F7134" w:rsidRDefault="00CA312F">
            <w:pPr>
              <w:pStyle w:val="Web"/>
              <w:spacing w:before="0" w:after="0" w:line="400" w:lineRule="exact"/>
            </w:pPr>
            <w:r>
              <w:rPr>
                <w:rFonts w:ascii="標楷體" w:eastAsia="標楷體" w:hAnsi="標楷體"/>
                <w:sz w:val="20"/>
              </w:rPr>
              <w:t>填報單位用印（</w:t>
            </w:r>
            <w:r>
              <w:rPr>
                <w:rFonts w:ascii="標楷體" w:eastAsia="標楷體" w:hAnsi="標楷體"/>
                <w:sz w:val="20"/>
                <w:szCs w:val="20"/>
              </w:rPr>
              <w:t>申請單位同意用印後送技能檢定中心</w:t>
            </w:r>
            <w:r>
              <w:rPr>
                <w:rFonts w:ascii="標楷體" w:eastAsia="標楷體" w:hAnsi="標楷體"/>
                <w:sz w:val="20"/>
                <w:szCs w:val="20"/>
                <w:lang w:eastAsia="zh-CN"/>
              </w:rPr>
              <w:t>進行</w:t>
            </w:r>
            <w:r>
              <w:rPr>
                <w:rFonts w:ascii="標楷體" w:eastAsia="標楷體" w:hAnsi="標楷體"/>
                <w:sz w:val="20"/>
                <w:szCs w:val="20"/>
              </w:rPr>
              <w:t>審核</w:t>
            </w:r>
            <w:r>
              <w:rPr>
                <w:rFonts w:ascii="標楷體" w:eastAsia="標楷體" w:hAnsi="標楷體"/>
                <w:sz w:val="20"/>
                <w:szCs w:val="20"/>
                <w:lang w:eastAsia="zh-CN"/>
              </w:rPr>
              <w:t>。</w:t>
            </w:r>
            <w:r>
              <w:rPr>
                <w:rFonts w:ascii="標楷體" w:eastAsia="標楷體" w:hAnsi="標楷體"/>
                <w:sz w:val="20"/>
              </w:rPr>
              <w:t>）</w:t>
            </w:r>
          </w:p>
          <w:p w:rsidR="002F7134" w:rsidRDefault="002F7134">
            <w:pPr>
              <w:pStyle w:val="Standard"/>
              <w:spacing w:line="240" w:lineRule="exact"/>
              <w:rPr>
                <w:rFonts w:ascii="標楷體" w:eastAsia="標楷體" w:hAnsi="標楷體"/>
                <w:sz w:val="20"/>
              </w:rPr>
            </w:pPr>
          </w:p>
        </w:tc>
      </w:tr>
      <w:tr w:rsidR="002F7134" w:rsidTr="0067180C">
        <w:trPr>
          <w:trHeight w:val="524"/>
        </w:trPr>
        <w:tc>
          <w:tcPr>
            <w:tcW w:w="44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750D7E" w:rsidRDefault="00750D7E"/>
        </w:tc>
        <w:tc>
          <w:tcPr>
            <w:tcW w:w="60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F7134" w:rsidRDefault="00CA312F" w:rsidP="006B4764">
            <w:pPr>
              <w:pStyle w:val="Standard"/>
              <w:spacing w:line="400" w:lineRule="exact"/>
              <w:ind w:left="320" w:hangingChars="100" w:hanging="320"/>
              <w:rPr>
                <w:rFonts w:ascii="標楷體" w:eastAsia="標楷體" w:hAnsi="標楷體"/>
                <w:sz w:val="32"/>
              </w:rPr>
            </w:pPr>
            <w:r>
              <w:rPr>
                <w:rFonts w:ascii="標楷體" w:eastAsia="標楷體" w:hAnsi="標楷體"/>
                <w:sz w:val="32"/>
              </w:rPr>
              <w:t>□現為非擬真系統需求職類之術科合格場地單位</w:t>
            </w:r>
          </w:p>
          <w:p w:rsidR="002F7134" w:rsidRDefault="00CA312F" w:rsidP="006B4764">
            <w:pPr>
              <w:pStyle w:val="Standard"/>
              <w:spacing w:line="400" w:lineRule="exact"/>
              <w:ind w:left="320" w:hangingChars="100" w:hanging="320"/>
              <w:rPr>
                <w:rFonts w:ascii="標楷體" w:eastAsia="標楷體" w:hAnsi="標楷體"/>
                <w:sz w:val="32"/>
              </w:rPr>
            </w:pPr>
            <w:r>
              <w:rPr>
                <w:rFonts w:ascii="標楷體" w:eastAsia="標楷體" w:hAnsi="標楷體"/>
                <w:sz w:val="32"/>
              </w:rPr>
              <w:t>□非擬真系統需求職類之術科合格場地單位，惟符合技術士技能檢定及發證辦法第21條規定，檢附相關證明文件如後。</w:t>
            </w:r>
          </w:p>
        </w:tc>
        <w:tc>
          <w:tcPr>
            <w:tcW w:w="4114"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750D7E" w:rsidRDefault="00750D7E"/>
        </w:tc>
      </w:tr>
      <w:tr w:rsidR="002F7134" w:rsidTr="0067180C">
        <w:trPr>
          <w:trHeight w:val="444"/>
        </w:trPr>
        <w:tc>
          <w:tcPr>
            <w:tcW w:w="6518" w:type="dxa"/>
            <w:gridSpan w:val="5"/>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tcPr>
          <w:p w:rsidR="002F7134" w:rsidRDefault="00CA312F">
            <w:pPr>
              <w:pStyle w:val="Standard"/>
              <w:spacing w:line="400" w:lineRule="exact"/>
              <w:rPr>
                <w:rFonts w:ascii="標楷體" w:eastAsia="標楷體" w:hAnsi="標楷體"/>
                <w:sz w:val="32"/>
              </w:rPr>
            </w:pPr>
            <w:r>
              <w:rPr>
                <w:rFonts w:ascii="標楷體" w:eastAsia="標楷體" w:hAnsi="標楷體"/>
                <w:sz w:val="32"/>
              </w:rPr>
              <w:t>□初次申請   □第(   )次延長授權</w:t>
            </w:r>
          </w:p>
        </w:tc>
        <w:tc>
          <w:tcPr>
            <w:tcW w:w="4114"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750D7E" w:rsidRDefault="00750D7E"/>
        </w:tc>
      </w:tr>
    </w:tbl>
    <w:p w:rsidR="004108DB" w:rsidRDefault="004108DB">
      <w:pPr>
        <w:pStyle w:val="Standard"/>
        <w:jc w:val="right"/>
        <w:rPr>
          <w:rFonts w:ascii="標楷體" w:eastAsia="標楷體" w:hAnsi="標楷體"/>
        </w:rPr>
      </w:pPr>
    </w:p>
    <w:p w:rsidR="004C7821" w:rsidRDefault="004C7821" w:rsidP="004C7821">
      <w:pPr>
        <w:pStyle w:val="a5"/>
        <w:numPr>
          <w:ilvl w:val="0"/>
          <w:numId w:val="8"/>
        </w:numPr>
        <w:spacing w:line="400" w:lineRule="exact"/>
        <w:ind w:left="482" w:hanging="482"/>
        <w:rPr>
          <w:rFonts w:ascii="標楷體" w:eastAsia="標楷體" w:hAnsi="標楷體"/>
          <w:sz w:val="28"/>
        </w:rPr>
      </w:pPr>
      <w:r>
        <w:rPr>
          <w:rFonts w:ascii="標楷體" w:eastAsia="標楷體" w:hAnsi="標楷體"/>
          <w:sz w:val="28"/>
        </w:rPr>
        <w:t>填妥本表並用印後請提供電子檔email至技能檢定中心see14010@wda.gov.tw，如有疑義請電洽場地評鑑及監評培訓管理科徐先生(04)22595700分機703。</w:t>
      </w:r>
    </w:p>
    <w:p w:rsidR="004C7821" w:rsidRPr="004C7821" w:rsidRDefault="004C7821">
      <w:pPr>
        <w:pStyle w:val="Standard"/>
        <w:jc w:val="right"/>
        <w:rPr>
          <w:rFonts w:ascii="標楷體" w:eastAsia="標楷體" w:hAnsi="標楷體"/>
        </w:rPr>
      </w:pPr>
    </w:p>
    <w:p w:rsidR="004C7821" w:rsidRDefault="004C7821">
      <w:pPr>
        <w:pStyle w:val="Standard"/>
        <w:jc w:val="right"/>
        <w:rPr>
          <w:rFonts w:ascii="標楷體" w:eastAsia="標楷體" w:hAnsi="標楷體"/>
        </w:rPr>
      </w:pPr>
    </w:p>
    <w:p w:rsidR="004C7821" w:rsidRDefault="004C7821">
      <w:pPr>
        <w:pStyle w:val="Standard"/>
        <w:jc w:val="right"/>
        <w:rPr>
          <w:rFonts w:ascii="標楷體" w:eastAsia="標楷體" w:hAnsi="標楷體"/>
        </w:rPr>
      </w:pPr>
    </w:p>
    <w:p w:rsidR="004C7821" w:rsidRDefault="004C7821">
      <w:pPr>
        <w:pStyle w:val="Standard"/>
        <w:jc w:val="right"/>
        <w:rPr>
          <w:rFonts w:ascii="標楷體" w:eastAsia="標楷體" w:hAnsi="標楷體" w:hint="eastAsia"/>
        </w:rPr>
      </w:pPr>
    </w:p>
    <w:tbl>
      <w:tblPr>
        <w:tblW w:w="10567" w:type="dxa"/>
        <w:tblInd w:w="60" w:type="dxa"/>
        <w:tblLayout w:type="fixed"/>
        <w:tblCellMar>
          <w:left w:w="10" w:type="dxa"/>
          <w:right w:w="10" w:type="dxa"/>
        </w:tblCellMar>
        <w:tblLook w:val="0000" w:firstRow="0" w:lastRow="0" w:firstColumn="0" w:lastColumn="0" w:noHBand="0" w:noVBand="0"/>
      </w:tblPr>
      <w:tblGrid>
        <w:gridCol w:w="1210"/>
        <w:gridCol w:w="3535"/>
        <w:gridCol w:w="1417"/>
        <w:gridCol w:w="4405"/>
      </w:tblGrid>
      <w:tr w:rsidR="002F7134" w:rsidTr="0067180C">
        <w:trPr>
          <w:trHeight w:val="330"/>
        </w:trPr>
        <w:tc>
          <w:tcPr>
            <w:tcW w:w="10567" w:type="dxa"/>
            <w:gridSpan w:val="4"/>
            <w:tcBorders>
              <w:top w:val="double" w:sz="4" w:space="0" w:color="000000"/>
              <w:left w:val="single" w:sz="12" w:space="0" w:color="000000"/>
              <w:bottom w:val="double" w:sz="4" w:space="0" w:color="000000"/>
              <w:right w:val="single" w:sz="12" w:space="0" w:color="000000"/>
            </w:tcBorders>
            <w:tcMar>
              <w:top w:w="0" w:type="dxa"/>
              <w:left w:w="28" w:type="dxa"/>
              <w:bottom w:w="0" w:type="dxa"/>
              <w:right w:w="28" w:type="dxa"/>
            </w:tcMar>
          </w:tcPr>
          <w:p w:rsidR="002F7134" w:rsidRDefault="00CA312F">
            <w:pPr>
              <w:pStyle w:val="Standard"/>
              <w:spacing w:line="360" w:lineRule="exact"/>
              <w:jc w:val="center"/>
              <w:rPr>
                <w:rFonts w:ascii="標楷體" w:eastAsia="標楷體" w:hAnsi="標楷體"/>
                <w:sz w:val="32"/>
              </w:rPr>
            </w:pPr>
            <w:r>
              <w:rPr>
                <w:rFonts w:ascii="標楷體" w:eastAsia="標楷體" w:hAnsi="標楷體"/>
                <w:sz w:val="32"/>
              </w:rPr>
              <w:t>技能檢定中心審核</w:t>
            </w:r>
          </w:p>
        </w:tc>
      </w:tr>
      <w:tr w:rsidR="002F7134" w:rsidTr="0067180C">
        <w:trPr>
          <w:trHeight w:val="615"/>
        </w:trPr>
        <w:tc>
          <w:tcPr>
            <w:tcW w:w="1210" w:type="dxa"/>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2F7134" w:rsidRDefault="00CA312F">
            <w:pPr>
              <w:pStyle w:val="Standard"/>
              <w:spacing w:line="560" w:lineRule="exact"/>
              <w:jc w:val="center"/>
              <w:rPr>
                <w:rFonts w:ascii="標楷體" w:eastAsia="標楷體" w:hAnsi="標楷體"/>
                <w:sz w:val="32"/>
              </w:rPr>
            </w:pPr>
            <w:r>
              <w:rPr>
                <w:rFonts w:ascii="標楷體" w:eastAsia="標楷體" w:hAnsi="標楷體"/>
                <w:sz w:val="32"/>
              </w:rPr>
              <w:t>評管科</w:t>
            </w:r>
          </w:p>
        </w:tc>
        <w:tc>
          <w:tcPr>
            <w:tcW w:w="3535"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F7134" w:rsidRDefault="002F7134">
            <w:pPr>
              <w:pStyle w:val="Standard"/>
              <w:spacing w:line="560" w:lineRule="exact"/>
              <w:rPr>
                <w:rFonts w:ascii="標楷體" w:eastAsia="標楷體" w:hAnsi="標楷體"/>
                <w:sz w:val="32"/>
              </w:rPr>
            </w:pPr>
          </w:p>
        </w:tc>
        <w:tc>
          <w:tcPr>
            <w:tcW w:w="1417"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F7134" w:rsidRDefault="00CA312F">
            <w:pPr>
              <w:pStyle w:val="Standard"/>
              <w:spacing w:line="560" w:lineRule="exact"/>
              <w:jc w:val="center"/>
              <w:rPr>
                <w:rFonts w:ascii="標楷體" w:eastAsia="標楷體" w:hAnsi="標楷體"/>
                <w:sz w:val="32"/>
              </w:rPr>
            </w:pPr>
            <w:r>
              <w:rPr>
                <w:rFonts w:ascii="標楷體" w:eastAsia="標楷體" w:hAnsi="標楷體"/>
                <w:sz w:val="32"/>
              </w:rPr>
              <w:t>資訊小組</w:t>
            </w:r>
          </w:p>
        </w:tc>
        <w:tc>
          <w:tcPr>
            <w:tcW w:w="4405" w:type="dxa"/>
            <w:tcBorders>
              <w:top w:val="doub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2F7134" w:rsidRDefault="002F7134">
            <w:pPr>
              <w:pStyle w:val="Standard"/>
              <w:spacing w:line="560" w:lineRule="exact"/>
              <w:rPr>
                <w:rFonts w:ascii="標楷體" w:eastAsia="標楷體" w:hAnsi="標楷體"/>
                <w:sz w:val="32"/>
              </w:rPr>
            </w:pPr>
          </w:p>
        </w:tc>
      </w:tr>
      <w:tr w:rsidR="002F7134" w:rsidTr="0067180C">
        <w:trPr>
          <w:trHeight w:val="560"/>
        </w:trPr>
        <w:tc>
          <w:tcPr>
            <w:tcW w:w="10567" w:type="dxa"/>
            <w:gridSpan w:val="4"/>
            <w:tcBorders>
              <w:top w:val="single" w:sz="4" w:space="0" w:color="000000"/>
              <w:left w:val="single" w:sz="12" w:space="0" w:color="000000"/>
              <w:bottom w:val="double" w:sz="4" w:space="0" w:color="000000"/>
              <w:right w:val="single" w:sz="12" w:space="0" w:color="000000"/>
            </w:tcBorders>
            <w:tcMar>
              <w:top w:w="0" w:type="dxa"/>
              <w:left w:w="28" w:type="dxa"/>
              <w:bottom w:w="0" w:type="dxa"/>
              <w:right w:w="28" w:type="dxa"/>
            </w:tcMar>
          </w:tcPr>
          <w:p w:rsidR="002F7134" w:rsidRDefault="00CA312F">
            <w:pPr>
              <w:pStyle w:val="Standard"/>
              <w:spacing w:line="480" w:lineRule="exact"/>
              <w:rPr>
                <w:rFonts w:ascii="標楷體" w:eastAsia="標楷體" w:hAnsi="標楷體"/>
                <w:sz w:val="32"/>
              </w:rPr>
            </w:pPr>
            <w:r>
              <w:rPr>
                <w:rFonts w:ascii="標楷體" w:eastAsia="標楷體" w:hAnsi="標楷體"/>
                <w:sz w:val="32"/>
              </w:rPr>
              <w:t xml:space="preserve">        授權期間 ____年____月____日至____年____月</w:t>
            </w:r>
            <w:bookmarkStart w:id="0" w:name="_GoBack"/>
            <w:bookmarkEnd w:id="0"/>
            <w:r>
              <w:rPr>
                <w:rFonts w:ascii="標楷體" w:eastAsia="標楷體" w:hAnsi="標楷體"/>
                <w:sz w:val="32"/>
              </w:rPr>
              <w:t>____日</w:t>
            </w:r>
          </w:p>
        </w:tc>
      </w:tr>
    </w:tbl>
    <w:p w:rsidR="002F7134" w:rsidRDefault="00CA312F">
      <w:pPr>
        <w:pStyle w:val="Standard"/>
        <w:jc w:val="right"/>
      </w:pPr>
      <w:r w:rsidRPr="00DB4459">
        <w:rPr>
          <w:rFonts w:ascii="標楷體" w:eastAsia="標楷體" w:hAnsi="標楷體"/>
          <w:color w:val="FF0000"/>
        </w:rPr>
        <w:t>1</w:t>
      </w:r>
      <w:r w:rsidR="00DB4459" w:rsidRPr="00DB4459">
        <w:rPr>
          <w:rFonts w:ascii="標楷體" w:eastAsia="標楷體" w:hAnsi="標楷體" w:hint="eastAsia"/>
          <w:color w:val="FF0000"/>
        </w:rPr>
        <w:t>1</w:t>
      </w:r>
      <w:r w:rsidR="0014398E">
        <w:rPr>
          <w:rFonts w:ascii="標楷體" w:eastAsia="標楷體" w:hAnsi="標楷體" w:hint="eastAsia"/>
          <w:color w:val="FF0000"/>
        </w:rPr>
        <w:t>2</w:t>
      </w:r>
      <w:r w:rsidRPr="00DB4459">
        <w:rPr>
          <w:rFonts w:ascii="標楷體" w:eastAsia="標楷體" w:hAnsi="標楷體"/>
          <w:color w:val="FF0000"/>
        </w:rPr>
        <w:t>.</w:t>
      </w:r>
      <w:r w:rsidR="0014398E">
        <w:rPr>
          <w:rFonts w:ascii="標楷體" w:eastAsia="標楷體" w:hAnsi="標楷體" w:hint="eastAsia"/>
          <w:color w:val="FF0000"/>
        </w:rPr>
        <w:t>4</w:t>
      </w:r>
      <w:r w:rsidRPr="00DB4459">
        <w:rPr>
          <w:rFonts w:ascii="標楷體" w:eastAsia="標楷體" w:hAnsi="標楷體"/>
          <w:color w:val="FF0000"/>
        </w:rPr>
        <w:t>.</w:t>
      </w:r>
      <w:r w:rsidR="0014398E">
        <w:rPr>
          <w:rFonts w:ascii="標楷體" w:eastAsia="標楷體" w:hAnsi="標楷體" w:hint="eastAsia"/>
          <w:color w:val="FF0000"/>
        </w:rPr>
        <w:t>1</w:t>
      </w:r>
      <w:r w:rsidR="00624A8A">
        <w:rPr>
          <w:rFonts w:ascii="標楷體" w:eastAsia="標楷體" w:hAnsi="標楷體" w:hint="eastAsia"/>
          <w:color w:val="FF0000"/>
        </w:rPr>
        <w:t>3</w:t>
      </w:r>
      <w:r>
        <w:rPr>
          <w:rFonts w:ascii="標楷體" w:eastAsia="標楷體" w:hAnsi="標楷體"/>
        </w:rPr>
        <w:t>版</w:t>
      </w:r>
    </w:p>
    <w:sectPr w:rsidR="002F7134" w:rsidSect="0067180C">
      <w:pgSz w:w="11906" w:h="16838"/>
      <w:pgMar w:top="567" w:right="720" w:bottom="567"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D7E" w:rsidRDefault="00CA312F">
      <w:r>
        <w:separator/>
      </w:r>
    </w:p>
  </w:endnote>
  <w:endnote w:type="continuationSeparator" w:id="0">
    <w:p w:rsidR="00750D7E" w:rsidRDefault="00CA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D7E" w:rsidRDefault="00CA312F">
      <w:r>
        <w:rPr>
          <w:color w:val="000000"/>
        </w:rPr>
        <w:separator/>
      </w:r>
    </w:p>
  </w:footnote>
  <w:footnote w:type="continuationSeparator" w:id="0">
    <w:p w:rsidR="00750D7E" w:rsidRDefault="00CA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6266"/>
    <w:multiLevelType w:val="multilevel"/>
    <w:tmpl w:val="48DEE474"/>
    <w:styleLink w:val="WWNum2"/>
    <w:lvl w:ilvl="0">
      <w:start w:val="1"/>
      <w:numFmt w:val="decimal"/>
      <w:lvlText w:val="%1."/>
      <w:lvlJc w:val="left"/>
      <w:pPr>
        <w:ind w:left="360" w:hanging="360"/>
      </w:pPr>
      <w:rPr>
        <w:rFonts w:ascii="標楷體" w:eastAsia="標楷體" w:hAnsi="標楷體"/>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C8C7078"/>
    <w:multiLevelType w:val="multilevel"/>
    <w:tmpl w:val="0308990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2D777402"/>
    <w:multiLevelType w:val="hybridMultilevel"/>
    <w:tmpl w:val="2040A06E"/>
    <w:lvl w:ilvl="0" w:tplc="8D489A5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E50930"/>
    <w:multiLevelType w:val="hybridMultilevel"/>
    <w:tmpl w:val="AAC02C02"/>
    <w:lvl w:ilvl="0" w:tplc="0E94C7B2">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D243267"/>
    <w:multiLevelType w:val="multilevel"/>
    <w:tmpl w:val="B86A362A"/>
    <w:styleLink w:val="WWNum1"/>
    <w:lvl w:ilvl="0">
      <w:numFmt w:val="bullet"/>
      <w:lvlText w:val="□"/>
      <w:lvlJc w:val="left"/>
      <w:pPr>
        <w:ind w:left="360" w:hanging="360"/>
      </w:pPr>
      <w:rPr>
        <w:rFonts w:eastAsia="標楷體" w:cs="Tahoma"/>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595C6AA3"/>
    <w:multiLevelType w:val="multilevel"/>
    <w:tmpl w:val="706415C8"/>
    <w:styleLink w:val="WWNum3"/>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6" w15:restartNumberingAfterBreak="0">
    <w:nsid w:val="5F712E53"/>
    <w:multiLevelType w:val="hybridMultilevel"/>
    <w:tmpl w:val="31A278BA"/>
    <w:lvl w:ilvl="0" w:tplc="2CDC83C2">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7486069F"/>
    <w:multiLevelType w:val="multilevel"/>
    <w:tmpl w:val="453C9820"/>
    <w:styleLink w:val="WWNum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4"/>
  </w:num>
  <w:num w:numId="3">
    <w:abstractNumId w:val="0"/>
  </w:num>
  <w:num w:numId="4">
    <w:abstractNumId w:val="5"/>
  </w:num>
  <w:num w:numId="5">
    <w:abstractNumId w:val="7"/>
  </w:num>
  <w:num w:numId="6">
    <w:abstractNumId w:val="0"/>
    <w:lvlOverride w:ilvl="0">
      <w:startOverride w:val="1"/>
    </w:lvlOverride>
  </w:num>
  <w:num w:numId="7">
    <w:abstractNumId w:val="5"/>
    <w:lvlOverride w:ilvl="0">
      <w:startOverride w:val="1"/>
    </w:lvlOverride>
  </w:num>
  <w:num w:numId="8">
    <w:abstractNumId w:val="7"/>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34"/>
    <w:rsid w:val="0014398E"/>
    <w:rsid w:val="002F7134"/>
    <w:rsid w:val="004108DB"/>
    <w:rsid w:val="004C7821"/>
    <w:rsid w:val="0050110C"/>
    <w:rsid w:val="00624A8A"/>
    <w:rsid w:val="0067180C"/>
    <w:rsid w:val="006B4764"/>
    <w:rsid w:val="0071368D"/>
    <w:rsid w:val="00746226"/>
    <w:rsid w:val="00750D7E"/>
    <w:rsid w:val="008B1626"/>
    <w:rsid w:val="00BE4B41"/>
    <w:rsid w:val="00CA312F"/>
    <w:rsid w:val="00DB4459"/>
    <w:rsid w:val="00DD0C0B"/>
    <w:rsid w:val="00F02965"/>
    <w:rsid w:val="00F43931"/>
    <w:rsid w:val="00FD08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3CFE8"/>
  <w15:docId w15:val="{092A7189-B61C-455F-B35C-B0E73E01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Web">
    <w:name w:val="Normal (Web)"/>
    <w:basedOn w:val="Standard"/>
    <w:pPr>
      <w:widowControl/>
      <w:spacing w:before="280" w:after="142" w:line="288" w:lineRule="auto"/>
    </w:pPr>
    <w:rPr>
      <w:rFonts w:ascii="新細明體" w:hAnsi="新細明體" w:cs="新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ListLabel1">
    <w:name w:val="ListLabel 1"/>
    <w:rPr>
      <w:rFonts w:eastAsia="標楷體" w:cs="Tahoma"/>
    </w:rPr>
  </w:style>
  <w:style w:type="character" w:customStyle="1" w:styleId="ListLabel2">
    <w:name w:val="ListLabel 2"/>
    <w:rPr>
      <w:rFonts w:ascii="標楷體" w:eastAsia="標楷體" w:hAnsi="標楷體" w:cs="標楷體"/>
      <w:sz w:val="32"/>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paragraph" w:styleId="aa">
    <w:name w:val="Balloon Text"/>
    <w:basedOn w:val="a"/>
    <w:link w:val="ab"/>
    <w:uiPriority w:val="99"/>
    <w:semiHidden/>
    <w:unhideWhenUsed/>
    <w:rsid w:val="00F4393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439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徐榮見</dc:creator>
  <cp:lastModifiedBy>徐榮見</cp:lastModifiedBy>
  <cp:revision>2</cp:revision>
  <cp:lastPrinted>2021-06-04T08:57:00Z</cp:lastPrinted>
  <dcterms:created xsi:type="dcterms:W3CDTF">2023-04-13T08:25:00Z</dcterms:created>
  <dcterms:modified xsi:type="dcterms:W3CDTF">2023-04-13T08:25:00Z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