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5C" w:rsidRDefault="00CF16CA">
      <w:pPr>
        <w:spacing w:line="400" w:lineRule="exact"/>
      </w:pPr>
      <w:bookmarkStart w:id="0" w:name="_GoBack"/>
      <w:bookmarkEnd w:id="0"/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申請聘僱外籍廚師「具體理由及正面效益」補充說明書</w:t>
      </w:r>
      <w:r>
        <w:rPr>
          <w:rFonts w:ascii="Times New Roman" w:eastAsia="標楷體" w:hAnsi="Times New Roman"/>
          <w:b/>
          <w:sz w:val="20"/>
          <w:szCs w:val="20"/>
        </w:rPr>
        <w:t>（</w:t>
      </w:r>
      <w:r>
        <w:rPr>
          <w:rFonts w:ascii="Times New Roman" w:eastAsia="標楷體" w:hAnsi="Times New Roman"/>
          <w:b/>
          <w:sz w:val="20"/>
          <w:szCs w:val="20"/>
        </w:rPr>
        <w:t>AC0</w:t>
      </w:r>
      <w:r>
        <w:rPr>
          <w:rFonts w:ascii="Times New Roman" w:eastAsia="標楷體" w:hAnsi="Times New Roman"/>
          <w:b/>
          <w:sz w:val="20"/>
          <w:szCs w:val="20"/>
        </w:rPr>
        <w:t>）</w:t>
      </w:r>
    </w:p>
    <w:p w:rsidR="00B20E5C" w:rsidRDefault="00CF16CA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4791071</wp:posOffset>
                </wp:positionH>
                <wp:positionV relativeFrom="paragraph">
                  <wp:posOffset>628019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20E5C" w:rsidRDefault="00CF16CA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377.25pt;margin-top:49.45pt;width:76.45pt;height:7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" strokecolor="gray" strokeweight=".26467mm">
                <v:stroke dashstyle="dash"/>
                <v:textbox>
                  <w:txbxContent>
                    <w:p w:rsidR="00B20E5C" w:rsidRDefault="00CF16CA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6"/>
          <w:szCs w:val="26"/>
        </w:rPr>
        <w:t>Foreign Chef Employment Application “Specific Reasons and Positive Benefits” Supplemental Explanation</w:t>
      </w:r>
    </w:p>
    <w:p w:rsidR="00B20E5C" w:rsidRDefault="00B20E5C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B20E5C" w:rsidRDefault="00CF16CA">
      <w:pPr>
        <w:spacing w:before="180" w:line="400" w:lineRule="exact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131445</wp:posOffset>
                </wp:positionV>
                <wp:extent cx="638178" cy="581028"/>
                <wp:effectExtent l="0" t="0" r="28572" b="28572"/>
                <wp:wrapNone/>
                <wp:docPr id="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58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20E5C" w:rsidRDefault="00CF16CA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7" type="#_x0000_t202" style="position:absolute;margin-left:468pt;margin-top:10.35pt;width:50.2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" strokecolor="gray" strokeweight=".26467mm">
                <v:stroke dashstyle="dash"/>
                <v:textbox>
                  <w:txbxContent>
                    <w:p w:rsidR="00B20E5C" w:rsidRDefault="00CF16CA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B20E5C" w:rsidRDefault="00CF16CA">
      <w:pPr>
        <w:spacing w:after="36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315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5529"/>
        <w:gridCol w:w="2551"/>
      </w:tblGrid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說明內容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餐館名稱</w:t>
            </w:r>
          </w:p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Restaurant Name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餐館營業地址</w:t>
            </w:r>
          </w:p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Restaurant Business Address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B20E5C" w:rsidRDefault="00CF16C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B20E5C" w:rsidRDefault="00CF16C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若有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以上營業處所，請分列並註明餐館名稱。</w:t>
            </w:r>
          </w:p>
          <w:p w:rsidR="00B20E5C" w:rsidRDefault="00CF16CA">
            <w:pPr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Please list 2 or more business locations separately and indicate restaurant name.</w:t>
            </w:r>
          </w:p>
        </w:tc>
      </w:tr>
      <w:tr w:rsidR="00B20E5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營業情形</w:t>
            </w:r>
          </w:p>
          <w:p w:rsidR="00B20E5C" w:rsidRDefault="00CF16CA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Business Status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設立日期：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Established: Month    Year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僱用員工情形</w:t>
            </w:r>
          </w:p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Personnel Status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>公司員工總數：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Total company employees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餐館部門員工數：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人（詳如附表）</w:t>
            </w:r>
          </w:p>
          <w:p w:rsidR="00B20E5C" w:rsidRDefault="00CF16CA">
            <w:pPr>
              <w:snapToGrid w:val="0"/>
              <w:ind w:left="24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Restaurant department employees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/>
                <w:szCs w:val="24"/>
              </w:rPr>
              <w:t>see attached schedule for details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廚房內實際餐飲製備人員數：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Actual food </w:t>
            </w:r>
            <w:r>
              <w:rPr>
                <w:rFonts w:ascii="Times New Roman" w:eastAsia="標楷體" w:hAnsi="Times New Roman"/>
                <w:szCs w:val="24"/>
              </w:rPr>
              <w:t>preparation staff in kitchen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/>
                <w:szCs w:val="24"/>
              </w:rPr>
              <w:t>本次申請前已聘僱外籍廚師人數：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  <w:p w:rsidR="00B20E5C" w:rsidRDefault="00CF16CA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  No. of employed foreign chefs prior to this application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以投加勞保人數為準。</w:t>
            </w:r>
          </w:p>
          <w:p w:rsidR="00B20E5C" w:rsidRDefault="00CF16CA">
            <w:pPr>
              <w:snapToGrid w:val="0"/>
              <w:ind w:left="24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Based on number of personnel registered for labor insurance.</w:t>
            </w:r>
          </w:p>
          <w:p w:rsidR="00B20E5C" w:rsidRDefault="00CF16CA">
            <w:pPr>
              <w:snapToGrid w:val="0"/>
              <w:ind w:left="24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餐飲製備人員不含清潔及外場服務人員。</w:t>
            </w:r>
          </w:p>
          <w:p w:rsidR="00B20E5C" w:rsidRDefault="00CF16CA">
            <w:pPr>
              <w:snapToGrid w:val="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 xml:space="preserve">  Food preparation staff does not include cleanin</w:t>
            </w:r>
            <w:r>
              <w:rPr>
                <w:rFonts w:ascii="Times New Roman" w:eastAsia="標楷體" w:hAnsi="Times New Roman"/>
                <w:szCs w:val="24"/>
              </w:rPr>
              <w:t>g or field service staff.</w:t>
            </w: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風味料理來源</w:t>
            </w:r>
          </w:p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Type of Cuisine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標楷體" w:eastAsia="標楷體" w:hAnsi="標楷體"/>
                <w:szCs w:val="24"/>
              </w:rPr>
              <w:t>泰國</w:t>
            </w:r>
            <w:r>
              <w:rPr>
                <w:rFonts w:ascii="Times New Roman" w:eastAsia="標楷體" w:hAnsi="Times New Roman"/>
                <w:szCs w:val="24"/>
              </w:rPr>
              <w:t>Thai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印度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India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日本</w:t>
            </w:r>
            <w:r>
              <w:rPr>
                <w:rFonts w:ascii="Times New Roman" w:eastAsia="標楷體" w:hAnsi="Times New Roman"/>
                <w:szCs w:val="24"/>
              </w:rPr>
              <w:t>Japanese</w:t>
            </w:r>
          </w:p>
          <w:p w:rsidR="00B20E5C" w:rsidRDefault="00CF16CA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標楷體" w:eastAsia="標楷體" w:hAnsi="標楷體"/>
                <w:szCs w:val="24"/>
              </w:rPr>
              <w:t>法國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French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美國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American</w:t>
            </w:r>
          </w:p>
          <w:p w:rsidR="00B20E5C" w:rsidRDefault="00CF16CA">
            <w:pPr>
              <w:pStyle w:val="af"/>
              <w:numPr>
                <w:ilvl w:val="0"/>
                <w:numId w:val="1"/>
              </w:numPr>
              <w:tabs>
                <w:tab w:val="left" w:pos="480"/>
              </w:tabs>
              <w:snapToGrid w:val="0"/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Times New Roman" w:eastAsia="標楷體" w:hAnsi="Times New Roman" w:cs="Times New Roman"/>
              </w:rPr>
              <w:t>Other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餐館最近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年營業額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Restaurant Revenue for 3 Most Recent Years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(years)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NT$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若非屬餐館營業範圍，不列入計算。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Non-restaurant </w:t>
            </w:r>
            <w:r>
              <w:rPr>
                <w:rFonts w:ascii="Times New Roman" w:eastAsia="標楷體" w:hAnsi="Times New Roman"/>
                <w:szCs w:val="24"/>
              </w:rPr>
              <w:t>business scope not included in calculation</w:t>
            </w: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(years)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NT$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ind w:left="240" w:hanging="240"/>
              <w:rPr>
                <w:rFonts w:eastAsia="標楷體"/>
                <w:szCs w:val="24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(years)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NT$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ind w:left="240" w:hanging="240"/>
              <w:rPr>
                <w:rFonts w:eastAsia="標楷體"/>
                <w:szCs w:val="24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聘僱外籍廚師具體理由及正面效益</w:t>
            </w:r>
          </w:p>
          <w:p w:rsidR="00B20E5C" w:rsidRDefault="00CF16CA">
            <w:pPr>
              <w:snapToGrid w:val="0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Specific Reasons and Positive Benefits of Employing  Foreign Chef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0E5C" w:rsidRDefault="00B20E5C">
      <w:pPr>
        <w:spacing w:after="360" w:line="400" w:lineRule="exact"/>
        <w:rPr>
          <w:rFonts w:ascii="Times New Roman" w:eastAsia="標楷體" w:hAnsi="Times New Roman"/>
          <w:szCs w:val="24"/>
        </w:rPr>
      </w:pPr>
    </w:p>
    <w:p w:rsidR="00B20E5C" w:rsidRDefault="00CF16CA">
      <w:pPr>
        <w:snapToGrid w:val="0"/>
      </w:pPr>
      <w:r>
        <w:rPr>
          <w:rFonts w:ascii="標楷體" w:eastAsia="標楷體" w:hAnsi="標楷體"/>
          <w:sz w:val="28"/>
          <w:szCs w:val="28"/>
        </w:rPr>
        <w:lastRenderedPageBreak/>
        <w:t>附表</w:t>
      </w:r>
      <w:r>
        <w:rPr>
          <w:rFonts w:ascii="Times New Roman" w:eastAsia="標楷體" w:hAnsi="Times New Roman"/>
          <w:sz w:val="28"/>
          <w:szCs w:val="28"/>
        </w:rPr>
        <w:t>Schedule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2108"/>
        <w:gridCol w:w="1939"/>
        <w:gridCol w:w="2588"/>
      </w:tblGrid>
      <w:tr w:rsidR="00B20E5C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【公司全銜及餐館名稱】員工名冊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Full Company Designation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and Restaurant Name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Employee Roster</w:t>
            </w: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部門名稱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職務或工作名稱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Position or Job Title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身分證號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ID Card No.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到職年月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Began Employment Month/Year</w:t>
            </w: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0E5C" w:rsidRDefault="00B20E5C"/>
    <w:sectPr w:rsidR="00B20E5C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CA" w:rsidRDefault="00CF16CA">
      <w:r>
        <w:separator/>
      </w:r>
    </w:p>
  </w:endnote>
  <w:endnote w:type="continuationSeparator" w:id="0">
    <w:p w:rsidR="00CF16CA" w:rsidRDefault="00CF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68" w:rsidRDefault="00CF16CA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813541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</w:t>
    </w:r>
    <w:r>
      <w:rPr>
        <w:rFonts w:ascii="標楷體" w:eastAsia="標楷體" w:hAnsi="標楷體"/>
      </w:rPr>
      <w:t>表單編號</w:t>
    </w:r>
    <w:r>
      <w:rPr>
        <w:rFonts w:ascii="標楷體" w:eastAsia="標楷體" w:hAnsi="標楷體"/>
      </w:rPr>
      <w:t>:AC0-10903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CA" w:rsidRDefault="00CF16CA">
      <w:r>
        <w:rPr>
          <w:color w:val="000000"/>
        </w:rPr>
        <w:separator/>
      </w:r>
    </w:p>
  </w:footnote>
  <w:footnote w:type="continuationSeparator" w:id="0">
    <w:p w:rsidR="00CF16CA" w:rsidRDefault="00CF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B4A6B"/>
    <w:multiLevelType w:val="multilevel"/>
    <w:tmpl w:val="7AFC8FD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0E5C"/>
    <w:rsid w:val="00813541"/>
    <w:rsid w:val="00B20E5C"/>
    <w:rsid w:val="00C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75A87-F030-4468-A000-817F08C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character" w:customStyle="1" w:styleId="10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paragraph" w:styleId="af">
    <w:name w:val="List Paragraph"/>
    <w:basedOn w:val="a"/>
    <w:pPr>
      <w:ind w:left="480"/>
    </w:pPr>
    <w:rPr>
      <w:rFonts w:cs="Calibri"/>
      <w:szCs w:val="24"/>
    </w:rPr>
  </w:style>
  <w:style w:type="paragraph" w:styleId="af0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黃胡群</cp:lastModifiedBy>
  <cp:revision>2</cp:revision>
  <cp:lastPrinted>2019-11-18T02:24:00Z</cp:lastPrinted>
  <dcterms:created xsi:type="dcterms:W3CDTF">2020-04-30T07:07:00Z</dcterms:created>
  <dcterms:modified xsi:type="dcterms:W3CDTF">2020-04-30T07:07:00Z</dcterms:modified>
</cp:coreProperties>
</file>