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AA" w:rsidRDefault="00706CDD" w:rsidP="00F715E5">
      <w:pPr>
        <w:spacing w:afterLines="100" w:after="360" w:line="600" w:lineRule="exact"/>
        <w:jc w:val="center"/>
        <w:rPr>
          <w:rFonts w:ascii="標楷體" w:eastAsia="標楷體" w:hAnsi="標楷體"/>
          <w:b/>
          <w:sz w:val="40"/>
          <w:szCs w:val="40"/>
        </w:rPr>
      </w:pPr>
      <w:r w:rsidRPr="00706CDD">
        <w:rPr>
          <w:rFonts w:ascii="標楷體" w:eastAsia="標楷體" w:hAnsi="標楷體" w:hint="eastAsia"/>
          <w:b/>
          <w:sz w:val="40"/>
          <w:szCs w:val="40"/>
        </w:rPr>
        <w:t>申請專門性或技術性工作，雇主免除營業額、資本額或工作實績限制(外國人從事就業服務法第46條第1項第1款至第6款工作資格及審查標準第36條第5款)</w:t>
      </w:r>
      <w:r w:rsidR="00D26538" w:rsidRPr="00D26538">
        <w:rPr>
          <w:rFonts w:ascii="標楷體" w:eastAsia="標楷體" w:hAnsi="標楷體" w:hint="eastAsia"/>
          <w:b/>
          <w:sz w:val="40"/>
          <w:szCs w:val="40"/>
        </w:rPr>
        <w:t>專案會商</w:t>
      </w:r>
      <w:r w:rsidR="00FA6D45">
        <w:rPr>
          <w:rFonts w:ascii="標楷體" w:eastAsia="標楷體" w:hAnsi="標楷體" w:hint="eastAsia"/>
          <w:b/>
          <w:sz w:val="40"/>
          <w:szCs w:val="40"/>
        </w:rPr>
        <w:t>法規</w:t>
      </w:r>
    </w:p>
    <w:p w:rsidR="00D26538" w:rsidRPr="00794A82" w:rsidRDefault="00D26538" w:rsidP="00F749AB">
      <w:pPr>
        <w:pStyle w:val="a3"/>
        <w:numPr>
          <w:ilvl w:val="0"/>
          <w:numId w:val="2"/>
        </w:numPr>
        <w:spacing w:line="480" w:lineRule="exact"/>
        <w:ind w:leftChars="0"/>
        <w:jc w:val="both"/>
        <w:rPr>
          <w:rFonts w:ascii="標楷體" w:eastAsia="標楷體" w:hAnsi="標楷體"/>
          <w:b/>
          <w:sz w:val="28"/>
          <w:szCs w:val="28"/>
        </w:rPr>
      </w:pPr>
      <w:r w:rsidRPr="00794A82">
        <w:rPr>
          <w:rFonts w:ascii="標楷體" w:eastAsia="標楷體" w:hAnsi="標楷體" w:hint="eastAsia"/>
          <w:sz w:val="28"/>
          <w:szCs w:val="28"/>
        </w:rPr>
        <w:t>法規依據：</w:t>
      </w:r>
      <w:r w:rsidR="00F43E23" w:rsidRPr="00F43E23">
        <w:rPr>
          <w:rFonts w:ascii="標楷體" w:eastAsia="標楷體" w:hAnsi="標楷體" w:hint="eastAsia"/>
          <w:sz w:val="28"/>
          <w:szCs w:val="28"/>
        </w:rPr>
        <w:t>依據審查標準第36條第5款聘僱外國人從事專門性技術工作之雇主，應符合對國內經濟發展有實質貢獻，或因情況特殊，經中央主管機關會商中央目的事業主管機關專案認定者規定。</w:t>
      </w:r>
    </w:p>
    <w:p w:rsidR="00794A82" w:rsidRPr="00794A82" w:rsidRDefault="00794A82" w:rsidP="00F749AB">
      <w:pPr>
        <w:pStyle w:val="a3"/>
        <w:numPr>
          <w:ilvl w:val="0"/>
          <w:numId w:val="2"/>
        </w:numPr>
        <w:spacing w:line="480" w:lineRule="exact"/>
        <w:ind w:leftChars="0"/>
        <w:jc w:val="both"/>
        <w:rPr>
          <w:rFonts w:ascii="標楷體" w:eastAsia="標楷體" w:hAnsi="標楷體"/>
          <w:sz w:val="28"/>
          <w:szCs w:val="28"/>
        </w:rPr>
      </w:pPr>
      <w:r w:rsidRPr="00794A82">
        <w:rPr>
          <w:rFonts w:ascii="標楷體" w:eastAsia="標楷體" w:hAnsi="標楷體" w:hint="eastAsia"/>
          <w:sz w:val="28"/>
          <w:szCs w:val="28"/>
        </w:rPr>
        <w:t>專案會商類別分為通案會商及個案會商：</w:t>
      </w:r>
    </w:p>
    <w:p w:rsidR="009D177B" w:rsidRDefault="00554ED4" w:rsidP="008B53BE">
      <w:pPr>
        <w:pStyle w:val="a3"/>
        <w:numPr>
          <w:ilvl w:val="0"/>
          <w:numId w:val="1"/>
        </w:numPr>
        <w:spacing w:line="480" w:lineRule="exact"/>
        <w:ind w:leftChars="0"/>
        <w:jc w:val="both"/>
        <w:rPr>
          <w:rFonts w:ascii="標楷體" w:eastAsia="標楷體" w:hAnsi="標楷體"/>
          <w:sz w:val="28"/>
          <w:szCs w:val="28"/>
        </w:rPr>
      </w:pPr>
      <w:r w:rsidRPr="009D177B">
        <w:rPr>
          <w:rFonts w:ascii="標楷體" w:eastAsia="標楷體" w:hAnsi="標楷體" w:hint="eastAsia"/>
          <w:sz w:val="28"/>
          <w:szCs w:val="28"/>
        </w:rPr>
        <w:t>通案會商：</w:t>
      </w:r>
      <w:r w:rsidR="00B02492" w:rsidRPr="009D177B">
        <w:rPr>
          <w:rFonts w:ascii="標楷體" w:eastAsia="標楷體" w:hAnsi="標楷體" w:hint="eastAsia"/>
          <w:sz w:val="28"/>
          <w:szCs w:val="28"/>
        </w:rPr>
        <w:t>依本部</w:t>
      </w:r>
      <w:r w:rsidR="00E40845">
        <w:rPr>
          <w:rFonts w:ascii="標楷體" w:eastAsia="標楷體" w:hAnsi="標楷體" w:hint="eastAsia"/>
          <w:sz w:val="28"/>
          <w:szCs w:val="28"/>
        </w:rPr>
        <w:t>10</w:t>
      </w:r>
      <w:r w:rsidR="00E40845">
        <w:rPr>
          <w:rFonts w:ascii="標楷體" w:eastAsia="標楷體" w:hAnsi="標楷體"/>
          <w:sz w:val="28"/>
          <w:szCs w:val="28"/>
        </w:rPr>
        <w:t>7</w:t>
      </w:r>
      <w:r w:rsidR="00B02492" w:rsidRPr="009D177B">
        <w:rPr>
          <w:rFonts w:ascii="標楷體" w:eastAsia="標楷體" w:hAnsi="標楷體" w:hint="eastAsia"/>
          <w:sz w:val="28"/>
          <w:szCs w:val="28"/>
        </w:rPr>
        <w:t>年</w:t>
      </w:r>
      <w:r w:rsidR="00E40845">
        <w:rPr>
          <w:rFonts w:ascii="標楷體" w:eastAsia="標楷體" w:hAnsi="標楷體" w:hint="eastAsia"/>
          <w:sz w:val="28"/>
          <w:szCs w:val="28"/>
        </w:rPr>
        <w:t>7</w:t>
      </w:r>
      <w:r w:rsidR="00B02492" w:rsidRPr="009D177B">
        <w:rPr>
          <w:rFonts w:ascii="標楷體" w:eastAsia="標楷體" w:hAnsi="標楷體" w:hint="eastAsia"/>
          <w:sz w:val="28"/>
          <w:szCs w:val="28"/>
        </w:rPr>
        <w:t>月</w:t>
      </w:r>
      <w:r w:rsidR="00E40845">
        <w:rPr>
          <w:rFonts w:ascii="標楷體" w:eastAsia="標楷體" w:hAnsi="標楷體" w:hint="eastAsia"/>
          <w:sz w:val="28"/>
          <w:szCs w:val="28"/>
        </w:rPr>
        <w:t>24</w:t>
      </w:r>
      <w:r w:rsidR="00B02492" w:rsidRPr="009D177B">
        <w:rPr>
          <w:rFonts w:ascii="標楷體" w:eastAsia="標楷體" w:hAnsi="標楷體" w:hint="eastAsia"/>
          <w:sz w:val="28"/>
          <w:szCs w:val="28"/>
        </w:rPr>
        <w:t>日勞動發管字第</w:t>
      </w:r>
      <w:r w:rsidR="00E40845">
        <w:rPr>
          <w:rFonts w:ascii="標楷體" w:eastAsia="標楷體" w:hAnsi="標楷體" w:hint="eastAsia"/>
          <w:sz w:val="28"/>
          <w:szCs w:val="28"/>
        </w:rPr>
        <w:t>10705092461</w:t>
      </w:r>
      <w:r w:rsidR="00B02492" w:rsidRPr="009D177B">
        <w:rPr>
          <w:rFonts w:ascii="標楷體" w:eastAsia="標楷體" w:hAnsi="標楷體" w:hint="eastAsia"/>
          <w:sz w:val="28"/>
          <w:szCs w:val="28"/>
        </w:rPr>
        <w:t>號令，</w:t>
      </w:r>
      <w:r w:rsidR="009D177B" w:rsidRPr="009D177B">
        <w:rPr>
          <w:rFonts w:ascii="標楷體" w:eastAsia="標楷體" w:hAnsi="標楷體" w:hint="eastAsia"/>
          <w:sz w:val="28"/>
          <w:szCs w:val="28"/>
        </w:rPr>
        <w:t>核釋審查標準第</w:t>
      </w:r>
      <w:r w:rsidR="009D177B">
        <w:rPr>
          <w:rFonts w:ascii="標楷體" w:eastAsia="標楷體" w:hAnsi="標楷體" w:hint="eastAsia"/>
          <w:sz w:val="28"/>
          <w:szCs w:val="28"/>
        </w:rPr>
        <w:t>36</w:t>
      </w:r>
      <w:r w:rsidR="009D177B" w:rsidRPr="009D177B">
        <w:rPr>
          <w:rFonts w:ascii="標楷體" w:eastAsia="標楷體" w:hAnsi="標楷體" w:hint="eastAsia"/>
          <w:sz w:val="28"/>
          <w:szCs w:val="28"/>
        </w:rPr>
        <w:t>條第</w:t>
      </w:r>
      <w:r w:rsidR="009D177B">
        <w:rPr>
          <w:rFonts w:ascii="標楷體" w:eastAsia="標楷體" w:hAnsi="標楷體" w:hint="eastAsia"/>
          <w:sz w:val="28"/>
          <w:szCs w:val="28"/>
        </w:rPr>
        <w:t>5</w:t>
      </w:r>
      <w:r w:rsidR="009D177B" w:rsidRPr="009D177B">
        <w:rPr>
          <w:rFonts w:ascii="標楷體" w:eastAsia="標楷體" w:hAnsi="標楷體" w:hint="eastAsia"/>
          <w:sz w:val="28"/>
          <w:szCs w:val="28"/>
        </w:rPr>
        <w:t>款所定之專案認定，為雇主符合下列條件之一者：</w:t>
      </w:r>
      <w:r w:rsidR="00B5105E">
        <w:rPr>
          <w:rFonts w:ascii="標楷體" w:eastAsia="標楷體" w:hAnsi="標楷體" w:hint="eastAsia"/>
          <w:sz w:val="28"/>
          <w:szCs w:val="28"/>
        </w:rPr>
        <w:t>(</w:t>
      </w:r>
      <w:hyperlink r:id="rId7" w:history="1">
        <w:r w:rsidR="00B5105E" w:rsidRPr="00E07F8E">
          <w:rPr>
            <w:rStyle w:val="a8"/>
            <w:rFonts w:ascii="標楷體" w:eastAsia="標楷體" w:hAnsi="標楷體" w:hint="eastAsia"/>
            <w:sz w:val="28"/>
            <w:szCs w:val="28"/>
          </w:rPr>
          <w:t>創業拔萃方案應備文件</w:t>
        </w:r>
      </w:hyperlink>
      <w:r w:rsidR="00B5105E">
        <w:rPr>
          <w:rFonts w:ascii="標楷體" w:eastAsia="標楷體" w:hAnsi="標楷體" w:hint="eastAsia"/>
          <w:sz w:val="28"/>
          <w:szCs w:val="28"/>
        </w:rPr>
        <w:t>)</w:t>
      </w:r>
    </w:p>
    <w:p w:rsidR="00E40845" w:rsidRPr="00E40845" w:rsidRDefault="00E40845" w:rsidP="00E40845">
      <w:pPr>
        <w:pStyle w:val="a3"/>
        <w:numPr>
          <w:ilvl w:val="0"/>
          <w:numId w:val="3"/>
        </w:numPr>
        <w:spacing w:line="480" w:lineRule="exact"/>
        <w:ind w:leftChars="0"/>
        <w:jc w:val="both"/>
        <w:rPr>
          <w:rFonts w:ascii="標楷體" w:eastAsia="標楷體" w:hAnsi="標楷體" w:hint="eastAsia"/>
          <w:sz w:val="28"/>
          <w:szCs w:val="28"/>
        </w:rPr>
      </w:pPr>
      <w:r w:rsidRPr="009D177B">
        <w:rPr>
          <w:rFonts w:ascii="標楷體" w:eastAsia="標楷體" w:hAnsi="標楷體" w:hint="eastAsia"/>
          <w:sz w:val="28"/>
          <w:szCs w:val="28"/>
        </w:rPr>
        <w:t>為創業拔萃方案「具創新能力之新創事業認定原則」之事業單位，並檢具依我國公司法或商業登記法設立未滿五年及符合下列資格之一證明文件：</w:t>
      </w:r>
    </w:p>
    <w:p w:rsidR="00E40845" w:rsidRDefault="00E40845" w:rsidP="00E40845">
      <w:pPr>
        <w:pStyle w:val="a3"/>
        <w:numPr>
          <w:ilvl w:val="0"/>
          <w:numId w:val="4"/>
        </w:numPr>
        <w:spacing w:line="480" w:lineRule="exact"/>
        <w:ind w:leftChars="0"/>
        <w:jc w:val="both"/>
        <w:rPr>
          <w:rFonts w:ascii="標楷體" w:eastAsia="標楷體" w:hAnsi="標楷體"/>
          <w:sz w:val="28"/>
          <w:szCs w:val="28"/>
        </w:rPr>
      </w:pPr>
      <w:r w:rsidRPr="009D177B">
        <w:rPr>
          <w:rFonts w:ascii="標楷體" w:eastAsia="標楷體" w:hAnsi="標楷體" w:hint="eastAsia"/>
          <w:sz w:val="28"/>
          <w:szCs w:val="28"/>
        </w:rPr>
        <w:t>已獲得國內、外創業投資新臺幣二百萬元以上者。</w:t>
      </w:r>
    </w:p>
    <w:p w:rsidR="00E40845" w:rsidRPr="009D177B" w:rsidRDefault="00E40845" w:rsidP="00E40845">
      <w:pPr>
        <w:pStyle w:val="a3"/>
        <w:numPr>
          <w:ilvl w:val="0"/>
          <w:numId w:val="4"/>
        </w:numPr>
        <w:spacing w:line="480" w:lineRule="exact"/>
        <w:ind w:leftChars="0"/>
        <w:jc w:val="both"/>
        <w:rPr>
          <w:rFonts w:ascii="標楷體" w:eastAsia="標楷體" w:hAnsi="標楷體"/>
          <w:sz w:val="28"/>
          <w:szCs w:val="28"/>
        </w:rPr>
      </w:pPr>
      <w:r w:rsidRPr="009D177B">
        <w:rPr>
          <w:rFonts w:ascii="標楷體" w:eastAsia="標楷體" w:hAnsi="標楷體" w:hint="eastAsia"/>
          <w:sz w:val="28"/>
          <w:szCs w:val="28"/>
        </w:rPr>
        <w:t>已登錄財團法人中華民國證券櫃檯買賣中心創櫃板者。</w:t>
      </w:r>
    </w:p>
    <w:p w:rsidR="00E40845" w:rsidRPr="009D177B" w:rsidRDefault="00E40845" w:rsidP="00E40845">
      <w:pPr>
        <w:pStyle w:val="a3"/>
        <w:numPr>
          <w:ilvl w:val="0"/>
          <w:numId w:val="4"/>
        </w:numPr>
        <w:spacing w:line="480" w:lineRule="exact"/>
        <w:ind w:leftChars="0"/>
        <w:jc w:val="both"/>
        <w:rPr>
          <w:rFonts w:ascii="標楷體" w:eastAsia="標楷體" w:hAnsi="標楷體"/>
          <w:sz w:val="28"/>
          <w:szCs w:val="28"/>
        </w:rPr>
      </w:pPr>
      <w:r w:rsidRPr="009D177B">
        <w:rPr>
          <w:rFonts w:ascii="標楷體" w:eastAsia="標楷體" w:hAnsi="標楷體" w:hint="eastAsia"/>
          <w:sz w:val="28"/>
          <w:szCs w:val="28"/>
        </w:rPr>
        <w:t>申請取得我國發明專利權、或經我國發明專利權人以其發明專利權讓與或授權實施並經經濟部智慧財產局登記者。</w:t>
      </w:r>
    </w:p>
    <w:p w:rsidR="00E40845" w:rsidRPr="009D177B" w:rsidRDefault="00E40845" w:rsidP="00E40845">
      <w:pPr>
        <w:pStyle w:val="a3"/>
        <w:numPr>
          <w:ilvl w:val="0"/>
          <w:numId w:val="4"/>
        </w:numPr>
        <w:spacing w:line="480" w:lineRule="exact"/>
        <w:ind w:leftChars="0"/>
        <w:jc w:val="both"/>
        <w:rPr>
          <w:rFonts w:ascii="標楷體" w:eastAsia="標楷體" w:hAnsi="標楷體"/>
          <w:sz w:val="28"/>
          <w:szCs w:val="28"/>
        </w:rPr>
      </w:pPr>
      <w:r w:rsidRPr="009D177B">
        <w:rPr>
          <w:rFonts w:ascii="標楷體" w:eastAsia="標楷體" w:hAnsi="標楷體" w:hint="eastAsia"/>
          <w:sz w:val="28"/>
          <w:szCs w:val="28"/>
        </w:rPr>
        <w:t>已進駐行政院核定之國際創新創業園區、經濟部直營、合作之育成機構，以及獲得該部近三年評鑑優良之育成機構。</w:t>
      </w:r>
    </w:p>
    <w:p w:rsidR="00E40845" w:rsidRPr="00E40845" w:rsidRDefault="00E40845" w:rsidP="00E40845">
      <w:pPr>
        <w:pStyle w:val="a3"/>
        <w:numPr>
          <w:ilvl w:val="0"/>
          <w:numId w:val="4"/>
        </w:numPr>
        <w:spacing w:line="480" w:lineRule="exact"/>
        <w:ind w:leftChars="0"/>
        <w:jc w:val="both"/>
        <w:rPr>
          <w:rFonts w:ascii="標楷體" w:eastAsia="標楷體" w:hAnsi="標楷體" w:hint="eastAsia"/>
          <w:sz w:val="28"/>
          <w:szCs w:val="28"/>
        </w:rPr>
      </w:pPr>
      <w:r w:rsidRPr="009D177B">
        <w:rPr>
          <w:rFonts w:ascii="標楷體" w:eastAsia="標楷體" w:hAnsi="標楷體" w:hint="eastAsia"/>
          <w:sz w:val="28"/>
          <w:szCs w:val="28"/>
        </w:rPr>
        <w:t>申請事業或其負責人曾參加國內、</w:t>
      </w:r>
      <w:r>
        <w:rPr>
          <w:rFonts w:ascii="標楷體" w:eastAsia="標楷體" w:hAnsi="標楷體" w:hint="eastAsia"/>
          <w:sz w:val="28"/>
          <w:szCs w:val="28"/>
        </w:rPr>
        <w:t>外具代表性之創業、設計競賽</w:t>
      </w:r>
      <w:r w:rsidRPr="009D177B">
        <w:rPr>
          <w:rFonts w:ascii="標楷體" w:eastAsia="標楷體" w:hAnsi="標楷體" w:hint="eastAsia"/>
          <w:sz w:val="28"/>
          <w:szCs w:val="28"/>
        </w:rPr>
        <w:t>獲獎者。</w:t>
      </w:r>
    </w:p>
    <w:p w:rsidR="00E40845" w:rsidRPr="00E40845" w:rsidRDefault="00E40845" w:rsidP="00E40845">
      <w:pPr>
        <w:pStyle w:val="a3"/>
        <w:numPr>
          <w:ilvl w:val="0"/>
          <w:numId w:val="3"/>
        </w:numPr>
        <w:spacing w:line="480" w:lineRule="exact"/>
        <w:ind w:leftChars="0"/>
        <w:jc w:val="both"/>
        <w:rPr>
          <w:rFonts w:ascii="標楷體" w:eastAsia="標楷體" w:hAnsi="標楷體" w:hint="eastAsia"/>
          <w:sz w:val="28"/>
          <w:szCs w:val="28"/>
        </w:rPr>
      </w:pPr>
      <w:r w:rsidRPr="00E40845">
        <w:rPr>
          <w:rFonts w:ascii="標楷體" w:eastAsia="標楷體" w:hAnsi="標楷體" w:hint="eastAsia"/>
          <w:sz w:val="28"/>
          <w:szCs w:val="28"/>
        </w:rPr>
        <w:t>為亞洲矽谷、生醫產業、綠能科技、智慧機械、國防產業、新農業或循環經濟等五加二產業之事業單位，並檢具相關證明文件</w:t>
      </w:r>
      <w:bookmarkStart w:id="0" w:name="_GoBack"/>
      <w:bookmarkEnd w:id="0"/>
      <w:r w:rsidRPr="00E40845">
        <w:rPr>
          <w:rFonts w:ascii="標楷體" w:eastAsia="標楷體" w:hAnsi="標楷體" w:hint="eastAsia"/>
          <w:sz w:val="28"/>
          <w:szCs w:val="28"/>
        </w:rPr>
        <w:t>。</w:t>
      </w:r>
    </w:p>
    <w:p w:rsidR="00D26538" w:rsidRPr="00EC2FEE" w:rsidRDefault="00554ED4" w:rsidP="00F749AB">
      <w:pPr>
        <w:pStyle w:val="a3"/>
        <w:numPr>
          <w:ilvl w:val="0"/>
          <w:numId w:val="1"/>
        </w:numPr>
        <w:spacing w:line="480" w:lineRule="exact"/>
        <w:ind w:leftChars="0"/>
        <w:jc w:val="both"/>
        <w:rPr>
          <w:rFonts w:ascii="標楷體" w:eastAsia="標楷體" w:hAnsi="標楷體"/>
          <w:sz w:val="28"/>
          <w:szCs w:val="28"/>
        </w:rPr>
      </w:pPr>
      <w:r w:rsidRPr="00554ED4">
        <w:rPr>
          <w:rFonts w:ascii="標楷體" w:eastAsia="標楷體" w:hAnsi="標楷體" w:hint="eastAsia"/>
          <w:sz w:val="28"/>
          <w:szCs w:val="28"/>
        </w:rPr>
        <w:t>個案會商：</w:t>
      </w:r>
      <w:r w:rsidR="00B02492" w:rsidRPr="00B02492">
        <w:rPr>
          <w:rFonts w:ascii="標楷體" w:eastAsia="標楷體" w:hAnsi="標楷體" w:hint="eastAsia"/>
          <w:sz w:val="28"/>
          <w:szCs w:val="28"/>
        </w:rPr>
        <w:t>倘雇主資格不符本審查標準第36條第1至4款及通</w:t>
      </w:r>
      <w:r w:rsidR="00B02492" w:rsidRPr="00B02492">
        <w:rPr>
          <w:rFonts w:ascii="標楷體" w:eastAsia="標楷體" w:hAnsi="標楷體" w:hint="eastAsia"/>
          <w:sz w:val="28"/>
          <w:szCs w:val="28"/>
        </w:rPr>
        <w:lastRenderedPageBreak/>
        <w:t>案會商令釋者，可以個案方式提出會商需求。</w:t>
      </w:r>
    </w:p>
    <w:sectPr w:rsidR="00D26538" w:rsidRPr="00EC2FEE" w:rsidSect="00055EE9">
      <w:pgSz w:w="11906" w:h="16838"/>
      <w:pgMar w:top="1247" w:right="1474" w:bottom="124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A2" w:rsidRDefault="000834A2" w:rsidP="00395B56">
      <w:r>
        <w:separator/>
      </w:r>
    </w:p>
  </w:endnote>
  <w:endnote w:type="continuationSeparator" w:id="0">
    <w:p w:rsidR="000834A2" w:rsidRDefault="000834A2" w:rsidP="0039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A2" w:rsidRDefault="000834A2" w:rsidP="00395B56">
      <w:r>
        <w:separator/>
      </w:r>
    </w:p>
  </w:footnote>
  <w:footnote w:type="continuationSeparator" w:id="0">
    <w:p w:rsidR="000834A2" w:rsidRDefault="000834A2" w:rsidP="00395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15DD"/>
    <w:multiLevelType w:val="hybridMultilevel"/>
    <w:tmpl w:val="27F66CF6"/>
    <w:lvl w:ilvl="0" w:tplc="B2C2308E">
      <w:start w:val="1"/>
      <w:numFmt w:val="taiwaneseCountingThousand"/>
      <w:lvlText w:val="(%1)"/>
      <w:lvlJc w:val="left"/>
      <w:pPr>
        <w:ind w:left="1144" w:hanging="72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 w15:restartNumberingAfterBreak="0">
    <w:nsid w:val="1F91241E"/>
    <w:multiLevelType w:val="hybridMultilevel"/>
    <w:tmpl w:val="3188ACC0"/>
    <w:lvl w:ilvl="0" w:tplc="A0D6D4AA">
      <w:start w:val="1"/>
      <w:numFmt w:val="decimal"/>
      <w:lvlText w:val="%1."/>
      <w:lvlJc w:val="left"/>
      <w:pPr>
        <w:ind w:left="1504" w:hanging="360"/>
      </w:pPr>
      <w:rPr>
        <w:rFonts w:hint="default"/>
      </w:r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2" w15:restartNumberingAfterBreak="0">
    <w:nsid w:val="25FF6E75"/>
    <w:multiLevelType w:val="hybridMultilevel"/>
    <w:tmpl w:val="56F09D4E"/>
    <w:lvl w:ilvl="0" w:tplc="5CBC0E3C">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FF4521B"/>
    <w:multiLevelType w:val="hybridMultilevel"/>
    <w:tmpl w:val="FC22505C"/>
    <w:lvl w:ilvl="0" w:tplc="F02ED398">
      <w:start w:val="1"/>
      <w:numFmt w:val="decimal"/>
      <w:lvlText w:val="(%1)"/>
      <w:lvlJc w:val="left"/>
      <w:pPr>
        <w:ind w:left="2149" w:hanging="720"/>
      </w:pPr>
      <w:rPr>
        <w:rFonts w:hint="default"/>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2A"/>
    <w:rsid w:val="000300F0"/>
    <w:rsid w:val="00055EE9"/>
    <w:rsid w:val="000563A4"/>
    <w:rsid w:val="000808BE"/>
    <w:rsid w:val="000834A2"/>
    <w:rsid w:val="001342AA"/>
    <w:rsid w:val="002111C9"/>
    <w:rsid w:val="00263E22"/>
    <w:rsid w:val="00320B2A"/>
    <w:rsid w:val="00395B56"/>
    <w:rsid w:val="003D117F"/>
    <w:rsid w:val="00455DFA"/>
    <w:rsid w:val="00554ED4"/>
    <w:rsid w:val="00706CDD"/>
    <w:rsid w:val="00794A82"/>
    <w:rsid w:val="007B300A"/>
    <w:rsid w:val="008B53BE"/>
    <w:rsid w:val="00916BB1"/>
    <w:rsid w:val="00940C94"/>
    <w:rsid w:val="009D177B"/>
    <w:rsid w:val="009F6917"/>
    <w:rsid w:val="00B02492"/>
    <w:rsid w:val="00B5105E"/>
    <w:rsid w:val="00B71132"/>
    <w:rsid w:val="00D255F1"/>
    <w:rsid w:val="00D26538"/>
    <w:rsid w:val="00D35784"/>
    <w:rsid w:val="00E07F8E"/>
    <w:rsid w:val="00E40845"/>
    <w:rsid w:val="00E902D4"/>
    <w:rsid w:val="00EC2FEE"/>
    <w:rsid w:val="00F02DD2"/>
    <w:rsid w:val="00F43E23"/>
    <w:rsid w:val="00F670C1"/>
    <w:rsid w:val="00F715E5"/>
    <w:rsid w:val="00F749AB"/>
    <w:rsid w:val="00FA6D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5C087"/>
  <w15:docId w15:val="{9D0F2188-0A50-4634-9084-8DDEC70D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538"/>
    <w:pPr>
      <w:ind w:leftChars="200" w:left="480"/>
    </w:pPr>
  </w:style>
  <w:style w:type="paragraph" w:styleId="a4">
    <w:name w:val="header"/>
    <w:basedOn w:val="a"/>
    <w:link w:val="a5"/>
    <w:uiPriority w:val="99"/>
    <w:unhideWhenUsed/>
    <w:rsid w:val="00395B56"/>
    <w:pPr>
      <w:tabs>
        <w:tab w:val="center" w:pos="4153"/>
        <w:tab w:val="right" w:pos="8306"/>
      </w:tabs>
      <w:snapToGrid w:val="0"/>
    </w:pPr>
    <w:rPr>
      <w:sz w:val="20"/>
      <w:szCs w:val="20"/>
    </w:rPr>
  </w:style>
  <w:style w:type="character" w:customStyle="1" w:styleId="a5">
    <w:name w:val="頁首 字元"/>
    <w:basedOn w:val="a0"/>
    <w:link w:val="a4"/>
    <w:uiPriority w:val="99"/>
    <w:rsid w:val="00395B56"/>
    <w:rPr>
      <w:sz w:val="20"/>
      <w:szCs w:val="20"/>
    </w:rPr>
  </w:style>
  <w:style w:type="paragraph" w:styleId="a6">
    <w:name w:val="footer"/>
    <w:basedOn w:val="a"/>
    <w:link w:val="a7"/>
    <w:uiPriority w:val="99"/>
    <w:unhideWhenUsed/>
    <w:rsid w:val="00395B56"/>
    <w:pPr>
      <w:tabs>
        <w:tab w:val="center" w:pos="4153"/>
        <w:tab w:val="right" w:pos="8306"/>
      </w:tabs>
      <w:snapToGrid w:val="0"/>
    </w:pPr>
    <w:rPr>
      <w:sz w:val="20"/>
      <w:szCs w:val="20"/>
    </w:rPr>
  </w:style>
  <w:style w:type="character" w:customStyle="1" w:styleId="a7">
    <w:name w:val="頁尾 字元"/>
    <w:basedOn w:val="a0"/>
    <w:link w:val="a6"/>
    <w:uiPriority w:val="99"/>
    <w:rsid w:val="00395B56"/>
    <w:rPr>
      <w:sz w:val="20"/>
      <w:szCs w:val="20"/>
    </w:rPr>
  </w:style>
  <w:style w:type="character" w:styleId="a8">
    <w:name w:val="Hyperlink"/>
    <w:basedOn w:val="a0"/>
    <w:uiPriority w:val="99"/>
    <w:unhideWhenUsed/>
    <w:rsid w:val="00E07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zworktaiwan.wda.gov.tw/ezworkch/home.jsp?pageno=201508100047&amp;acttype=view&amp;dataserno=20150810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薛曉珊</dc:creator>
  <cp:lastModifiedBy>簡彣珊</cp:lastModifiedBy>
  <cp:revision>2</cp:revision>
  <cp:lastPrinted>2016-08-24T07:13:00Z</cp:lastPrinted>
  <dcterms:created xsi:type="dcterms:W3CDTF">2018-07-26T06:55:00Z</dcterms:created>
  <dcterms:modified xsi:type="dcterms:W3CDTF">2018-07-26T06:55:00Z</dcterms:modified>
</cp:coreProperties>
</file>