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1559"/>
        <w:gridCol w:w="1559"/>
        <w:gridCol w:w="2325"/>
        <w:gridCol w:w="4054"/>
      </w:tblGrid>
      <w:tr w:rsidR="00202559" w14:paraId="1CAFE3E1" w14:textId="77777777" w:rsidTr="00E32640">
        <w:tblPrEx>
          <w:tblCellMar>
            <w:top w:w="0" w:type="dxa"/>
            <w:bottom w:w="0" w:type="dxa"/>
          </w:tblCellMar>
        </w:tblPrEx>
        <w:trPr>
          <w:trHeight w:val="841"/>
          <w:tblHeader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87C93" w14:textId="77777777" w:rsidR="00202559" w:rsidRDefault="00202559" w:rsidP="00E32640">
            <w:pPr>
              <w:pStyle w:val="Standard"/>
              <w:spacing w:line="460" w:lineRule="exact"/>
              <w:jc w:val="center"/>
            </w:pPr>
            <w:r>
              <w:rPr>
                <w:rFonts w:eastAsia="微軟正黑體" w:cs="Calibri"/>
                <w:szCs w:val="24"/>
              </w:rPr>
              <w:t>Entrepreneurship Training Courses of Workforce Development Agency, Ministry of Labor –Course Schedule of June 2021</w:t>
            </w:r>
          </w:p>
        </w:tc>
      </w:tr>
      <w:tr w:rsidR="00202559" w14:paraId="64ED561A" w14:textId="77777777" w:rsidTr="00E32640">
        <w:tblPrEx>
          <w:tblCellMar>
            <w:top w:w="0" w:type="dxa"/>
            <w:bottom w:w="0" w:type="dxa"/>
          </w:tblCellMar>
        </w:tblPrEx>
        <w:trPr>
          <w:trHeight w:val="1050"/>
          <w:tblHeader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5E55D" w14:textId="77777777" w:rsidR="00202559" w:rsidRDefault="00202559" w:rsidP="00E32640">
            <w:pPr>
              <w:pStyle w:val="Standard"/>
              <w:spacing w:line="460" w:lineRule="exact"/>
              <w:jc w:val="center"/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City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CE439" w14:textId="77777777" w:rsidR="00202559" w:rsidRDefault="00202559" w:rsidP="00E32640">
            <w:pPr>
              <w:pStyle w:val="Standard"/>
              <w:spacing w:line="460" w:lineRule="exact"/>
              <w:jc w:val="center"/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C2477" w14:textId="77777777" w:rsidR="00202559" w:rsidRDefault="00202559" w:rsidP="00E32640">
            <w:pPr>
              <w:pStyle w:val="Standard"/>
              <w:tabs>
                <w:tab w:val="left" w:pos="709"/>
              </w:tabs>
              <w:spacing w:line="400" w:lineRule="exact"/>
              <w:jc w:val="center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Course</w:t>
            </w:r>
          </w:p>
          <w:p w14:paraId="2E9FC731" w14:textId="77777777" w:rsidR="00202559" w:rsidRDefault="00202559" w:rsidP="00E32640">
            <w:pPr>
              <w:pStyle w:val="Standard"/>
              <w:spacing w:line="460" w:lineRule="exact"/>
              <w:jc w:val="center"/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Level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97419" w14:textId="77777777" w:rsidR="00202559" w:rsidRDefault="00202559" w:rsidP="00E32640">
            <w:pPr>
              <w:pStyle w:val="Standard"/>
              <w:spacing w:line="460" w:lineRule="exact"/>
              <w:jc w:val="center"/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Topic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7BFFD" w14:textId="77777777" w:rsidR="00202559" w:rsidRDefault="00202559" w:rsidP="00E32640">
            <w:pPr>
              <w:pStyle w:val="Standard"/>
              <w:spacing w:line="460" w:lineRule="exact"/>
              <w:jc w:val="center"/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Location</w:t>
            </w:r>
          </w:p>
        </w:tc>
      </w:tr>
      <w:tr w:rsidR="00202559" w14:paraId="0902B00C" w14:textId="77777777" w:rsidTr="00E32640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D13C4" w14:textId="77777777" w:rsidR="00202559" w:rsidRDefault="00202559" w:rsidP="00E32640">
            <w:pPr>
              <w:pStyle w:val="Standard"/>
              <w:spacing w:line="460" w:lineRule="exact"/>
              <w:jc w:val="center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New Taipei City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C0466" w14:textId="77777777" w:rsidR="00202559" w:rsidRDefault="00202559" w:rsidP="00E32640">
            <w:pPr>
              <w:pStyle w:val="Standard"/>
              <w:spacing w:line="460" w:lineRule="exac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110-06-16 13:45~17:00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16765" w14:textId="77777777" w:rsidR="00202559" w:rsidRDefault="00202559" w:rsidP="00E32640">
            <w:pPr>
              <w:pStyle w:val="Standard"/>
              <w:tabs>
                <w:tab w:val="left" w:pos="709"/>
              </w:tabs>
              <w:spacing w:line="460" w:lineRule="exact"/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Elementary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84084" w14:textId="77777777" w:rsidR="00202559" w:rsidRDefault="00202559" w:rsidP="00E32640">
            <w:pPr>
              <w:pStyle w:val="Standard"/>
              <w:tabs>
                <w:tab w:val="left" w:pos="0"/>
              </w:tabs>
              <w:spacing w:line="460" w:lineRule="exact"/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Startup Preparation,</w:t>
            </w:r>
          </w:p>
          <w:p w14:paraId="50FFB96C" w14:textId="77777777" w:rsidR="00202559" w:rsidRDefault="00202559" w:rsidP="00E32640">
            <w:pPr>
              <w:pStyle w:val="Standard"/>
              <w:tabs>
                <w:tab w:val="left" w:pos="0"/>
              </w:tabs>
              <w:spacing w:line="460" w:lineRule="exact"/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Business Opportunities,</w:t>
            </w:r>
          </w:p>
          <w:p w14:paraId="7D795817" w14:textId="77777777" w:rsidR="00202559" w:rsidRDefault="00202559" w:rsidP="00E32640">
            <w:pPr>
              <w:pStyle w:val="Standard"/>
              <w:tabs>
                <w:tab w:val="left" w:pos="0"/>
              </w:tabs>
              <w:spacing w:line="460" w:lineRule="exact"/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Risk Assessment,</w:t>
            </w:r>
          </w:p>
          <w:p w14:paraId="33355BA6" w14:textId="77777777" w:rsidR="00202559" w:rsidRDefault="00202559" w:rsidP="00E32640">
            <w:pPr>
              <w:pStyle w:val="Standard"/>
              <w:tabs>
                <w:tab w:val="left" w:pos="0"/>
              </w:tabs>
              <w:spacing w:line="460" w:lineRule="exact"/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Adaptive Testing,</w:t>
            </w:r>
          </w:p>
          <w:p w14:paraId="2109BB5C" w14:textId="77777777" w:rsidR="00202559" w:rsidRDefault="00202559" w:rsidP="00E32640">
            <w:pPr>
              <w:pStyle w:val="Standard"/>
              <w:tabs>
                <w:tab w:val="left" w:pos="0"/>
              </w:tabs>
              <w:spacing w:line="460" w:lineRule="exact"/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Loans Introduction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579EA" w14:textId="77777777" w:rsidR="00202559" w:rsidRDefault="00202559" w:rsidP="00E32640">
            <w:pPr>
              <w:pStyle w:val="Standard"/>
              <w:spacing w:line="460" w:lineRule="exact"/>
            </w:pPr>
            <w:r>
              <w:rPr>
                <w:rFonts w:eastAsia="微軟正黑體" w:cs="Calibri"/>
                <w:color w:val="000000"/>
                <w:szCs w:val="24"/>
                <w:shd w:val="clear" w:color="auto" w:fill="FFFFFF"/>
              </w:rPr>
              <w:t>5F, No. 172, Zhongzheng Rd., Luzhou Dist., New Taipei City (5F International Conference Room, Teaching Building, National Open University)</w:t>
            </w:r>
          </w:p>
        </w:tc>
      </w:tr>
      <w:tr w:rsidR="00202559" w14:paraId="74E69F9E" w14:textId="77777777" w:rsidTr="00E32640">
        <w:tblPrEx>
          <w:tblCellMar>
            <w:top w:w="0" w:type="dxa"/>
            <w:bottom w:w="0" w:type="dxa"/>
          </w:tblCellMar>
        </w:tblPrEx>
        <w:trPr>
          <w:trHeight w:val="199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86C03" w14:textId="77777777" w:rsidR="00202559" w:rsidRDefault="00202559" w:rsidP="00E32640">
            <w:pPr>
              <w:pStyle w:val="Standard"/>
              <w:spacing w:line="460" w:lineRule="exact"/>
              <w:jc w:val="center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Tainan City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49D02" w14:textId="77777777" w:rsidR="00202559" w:rsidRDefault="00202559" w:rsidP="00E32640">
            <w:pPr>
              <w:pStyle w:val="Standard"/>
              <w:spacing w:line="460" w:lineRule="exac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110-06-22 13:30~16:40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84179" w14:textId="77777777" w:rsidR="00202559" w:rsidRDefault="00202559" w:rsidP="00E32640"/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4A096" w14:textId="77777777" w:rsidR="00202559" w:rsidRDefault="00202559" w:rsidP="00E32640"/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18E55" w14:textId="77777777" w:rsidR="00202559" w:rsidRDefault="00202559" w:rsidP="00E32640">
            <w:pPr>
              <w:pStyle w:val="Textbody"/>
            </w:pPr>
            <w:r>
              <w:rPr>
                <w:rFonts w:eastAsia="微軟正黑體" w:cs="Calibri"/>
                <w:color w:val="000000"/>
                <w:szCs w:val="24"/>
                <w:shd w:val="clear" w:color="auto" w:fill="FFFFFF"/>
              </w:rPr>
              <w:t>4B Fortune Conference Hall,</w:t>
            </w:r>
          </w:p>
          <w:p w14:paraId="398E25AD" w14:textId="77777777" w:rsidR="00202559" w:rsidRDefault="00202559" w:rsidP="00E32640">
            <w:pPr>
              <w:pStyle w:val="Textbody"/>
              <w:rPr>
                <w:rFonts w:eastAsia="微軟正黑體" w:cs="Calibri"/>
                <w:color w:val="000000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color w:val="000000"/>
                <w:szCs w:val="24"/>
                <w:shd w:val="clear" w:color="auto" w:fill="FFFFFF"/>
              </w:rPr>
              <w:t>No. 16, Sec. 2, Beimen Rd., East Dist., Tainan City</w:t>
            </w:r>
          </w:p>
          <w:p w14:paraId="1D482CAD" w14:textId="77777777" w:rsidR="00202559" w:rsidRDefault="00202559" w:rsidP="00E32640">
            <w:pPr>
              <w:pStyle w:val="Standard"/>
              <w:spacing w:line="460" w:lineRule="exact"/>
            </w:pPr>
            <w:r>
              <w:rPr>
                <w:rFonts w:eastAsia="微軟正黑體" w:cs="Calibri"/>
                <w:color w:val="000000"/>
                <w:szCs w:val="24"/>
                <w:shd w:val="clear" w:color="auto" w:fill="FFFFFF"/>
              </w:rPr>
              <w:t>(Tainan Cultural and Creative Park)</w:t>
            </w:r>
          </w:p>
        </w:tc>
      </w:tr>
      <w:tr w:rsidR="00202559" w14:paraId="054D71E4" w14:textId="77777777" w:rsidTr="00E3264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66822" w14:textId="77777777" w:rsidR="00202559" w:rsidRDefault="00202559" w:rsidP="00E32640">
            <w:pPr>
              <w:pStyle w:val="Standard"/>
              <w:spacing w:line="460" w:lineRule="exact"/>
              <w:jc w:val="center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Taitung County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5C462" w14:textId="77777777" w:rsidR="00202559" w:rsidRDefault="00202559" w:rsidP="00E32640">
            <w:pPr>
              <w:pStyle w:val="Standard"/>
              <w:spacing w:line="460" w:lineRule="exac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110-06-28 13:00~17:00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BA9E3" w14:textId="77777777" w:rsidR="00202559" w:rsidRDefault="00202559" w:rsidP="00E32640"/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12B7A" w14:textId="77777777" w:rsidR="00202559" w:rsidRDefault="00202559" w:rsidP="00E32640"/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DC222" w14:textId="77777777" w:rsidR="00202559" w:rsidRDefault="00202559" w:rsidP="00E32640">
            <w:pPr>
              <w:pStyle w:val="Standard"/>
              <w:spacing w:line="460" w:lineRule="exact"/>
              <w:rPr>
                <w:rFonts w:eastAsia="微軟正黑體" w:cs="Calibri"/>
                <w:color w:val="000000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color w:val="000000"/>
                <w:szCs w:val="24"/>
                <w:shd w:val="clear" w:color="auto" w:fill="FFFFFF"/>
              </w:rPr>
              <w:t>B1F, No. 402, Zhongshan Rd, Taitung City, Taitung County</w:t>
            </w:r>
          </w:p>
        </w:tc>
      </w:tr>
      <w:tr w:rsidR="00202559" w14:paraId="4A9F1561" w14:textId="77777777" w:rsidTr="00E32640">
        <w:tblPrEx>
          <w:tblCellMar>
            <w:top w:w="0" w:type="dxa"/>
            <w:bottom w:w="0" w:type="dxa"/>
          </w:tblCellMar>
        </w:tblPrEx>
        <w:trPr>
          <w:trHeight w:val="328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6DBA6" w14:textId="77777777" w:rsidR="00202559" w:rsidRDefault="00202559" w:rsidP="00E32640">
            <w:pPr>
              <w:pStyle w:val="Standard"/>
              <w:spacing w:line="460" w:lineRule="exact"/>
              <w:jc w:val="center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Keelung City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51C0A" w14:textId="77777777" w:rsidR="00202559" w:rsidRDefault="00202559" w:rsidP="00E32640">
            <w:pPr>
              <w:pStyle w:val="Standard"/>
              <w:spacing w:line="460" w:lineRule="exac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110-06-23 08:45~17:00</w:t>
            </w:r>
          </w:p>
          <w:p w14:paraId="60416FF7" w14:textId="77777777" w:rsidR="00202559" w:rsidRDefault="00202559" w:rsidP="00E32640">
            <w:pPr>
              <w:pStyle w:val="Standard"/>
              <w:spacing w:line="460" w:lineRule="exac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110-06-24 08:45~17:00</w:t>
            </w:r>
          </w:p>
          <w:p w14:paraId="497149BF" w14:textId="77777777" w:rsidR="00202559" w:rsidRDefault="00202559" w:rsidP="00E32640">
            <w:pPr>
              <w:pStyle w:val="Standard"/>
              <w:spacing w:line="460" w:lineRule="exac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110-06-25 08:45~17:00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6F743" w14:textId="77777777" w:rsidR="00202559" w:rsidRDefault="00202559" w:rsidP="00E32640">
            <w:pPr>
              <w:pStyle w:val="Standard"/>
              <w:spacing w:line="460" w:lineRule="exact"/>
              <w:jc w:val="center"/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Intermediate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874C5" w14:textId="77777777" w:rsidR="00202559" w:rsidRDefault="00202559" w:rsidP="00E32640">
            <w:pPr>
              <w:pStyle w:val="Textbody"/>
              <w:tabs>
                <w:tab w:val="left" w:pos="709"/>
              </w:tabs>
              <w:spacing w:line="460" w:lineRule="exact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Startup Evaluation and Preparation, Proposal Writing,</w:t>
            </w:r>
          </w:p>
          <w:p w14:paraId="67D48294" w14:textId="77777777" w:rsidR="00202559" w:rsidRDefault="00202559" w:rsidP="00E32640">
            <w:pPr>
              <w:pStyle w:val="Textbody"/>
              <w:tabs>
                <w:tab w:val="left" w:pos="709"/>
              </w:tabs>
              <w:spacing w:line="460" w:lineRule="exact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Business registration,</w:t>
            </w:r>
          </w:p>
          <w:p w14:paraId="5EA25FE0" w14:textId="77777777" w:rsidR="00202559" w:rsidRDefault="00202559" w:rsidP="00E32640">
            <w:pPr>
              <w:pStyle w:val="Textbody"/>
              <w:tabs>
                <w:tab w:val="left" w:pos="709"/>
              </w:tabs>
              <w:spacing w:line="460" w:lineRule="exact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Finance Planning,</w:t>
            </w:r>
          </w:p>
          <w:p w14:paraId="1644F4BC" w14:textId="77777777" w:rsidR="00202559" w:rsidRDefault="00202559" w:rsidP="00E32640">
            <w:pPr>
              <w:pStyle w:val="Textbody"/>
              <w:tabs>
                <w:tab w:val="left" w:pos="709"/>
              </w:tabs>
              <w:spacing w:line="460" w:lineRule="exact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lastRenderedPageBreak/>
              <w:t>Tax Regulations,</w:t>
            </w:r>
          </w:p>
          <w:p w14:paraId="6E6D9A66" w14:textId="77777777" w:rsidR="00202559" w:rsidRDefault="00202559" w:rsidP="00E32640">
            <w:pPr>
              <w:pStyle w:val="Textbody"/>
              <w:tabs>
                <w:tab w:val="left" w:pos="709"/>
              </w:tabs>
              <w:spacing w:line="460" w:lineRule="exact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Commodity Combination,</w:t>
            </w:r>
          </w:p>
          <w:p w14:paraId="7DC92D8B" w14:textId="77777777" w:rsidR="00202559" w:rsidRDefault="00202559" w:rsidP="00E32640">
            <w:pPr>
              <w:pStyle w:val="Textbody"/>
              <w:tabs>
                <w:tab w:val="left" w:pos="709"/>
              </w:tabs>
              <w:spacing w:line="460" w:lineRule="exact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Product Orientation,</w:t>
            </w:r>
          </w:p>
          <w:p w14:paraId="29E51C51" w14:textId="77777777" w:rsidR="00202559" w:rsidRDefault="00202559" w:rsidP="00E32640">
            <w:pPr>
              <w:pStyle w:val="Textbody"/>
              <w:tabs>
                <w:tab w:val="left" w:pos="709"/>
              </w:tabs>
              <w:spacing w:line="460" w:lineRule="exact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Marketing Strategy,</w:t>
            </w:r>
          </w:p>
          <w:p w14:paraId="557C1BC7" w14:textId="77777777" w:rsidR="00202559" w:rsidRDefault="00202559" w:rsidP="00E32640">
            <w:pPr>
              <w:pStyle w:val="Textbody"/>
              <w:tabs>
                <w:tab w:val="left" w:pos="709"/>
              </w:tabs>
              <w:spacing w:line="460" w:lineRule="exact"/>
              <w:rPr>
                <w:rFonts w:eastAsia="微軟正黑體" w:cs="Calibri"/>
                <w:color w:val="000000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color w:val="000000"/>
                <w:szCs w:val="24"/>
                <w:shd w:val="clear" w:color="auto" w:fill="FFFFFF"/>
              </w:rPr>
              <w:t>Basic Marketing,</w:t>
            </w:r>
          </w:p>
          <w:p w14:paraId="15427EA8" w14:textId="77777777" w:rsidR="00202559" w:rsidRDefault="00202559" w:rsidP="00E32640">
            <w:pPr>
              <w:pStyle w:val="Textbody"/>
              <w:tabs>
                <w:tab w:val="left" w:pos="709"/>
              </w:tabs>
              <w:spacing w:line="460" w:lineRule="exact"/>
              <w:rPr>
                <w:rFonts w:eastAsia="微軟正黑體" w:cs="Calibri"/>
                <w:color w:val="000000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color w:val="000000"/>
                <w:szCs w:val="24"/>
                <w:shd w:val="clear" w:color="auto" w:fill="FFFFFF"/>
              </w:rPr>
              <w:t>Cost Structure and Control,</w:t>
            </w:r>
          </w:p>
          <w:p w14:paraId="3301B2F2" w14:textId="77777777" w:rsidR="00202559" w:rsidRDefault="00202559" w:rsidP="00E32640">
            <w:pPr>
              <w:pStyle w:val="Textbody"/>
              <w:tabs>
                <w:tab w:val="left" w:pos="709"/>
              </w:tabs>
              <w:spacing w:line="460" w:lineRule="exact"/>
              <w:rPr>
                <w:rFonts w:eastAsia="微軟正黑體" w:cs="Calibri"/>
                <w:color w:val="000000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color w:val="000000"/>
                <w:szCs w:val="24"/>
                <w:shd w:val="clear" w:color="auto" w:fill="FFFFFF"/>
              </w:rPr>
              <w:t>Sales Channel Development,</w:t>
            </w:r>
          </w:p>
          <w:p w14:paraId="633AC56E" w14:textId="77777777" w:rsidR="00202559" w:rsidRDefault="00202559" w:rsidP="00E32640">
            <w:pPr>
              <w:pStyle w:val="Textbody"/>
              <w:tabs>
                <w:tab w:val="left" w:pos="709"/>
              </w:tabs>
              <w:spacing w:line="460" w:lineRule="exact"/>
              <w:rPr>
                <w:rFonts w:eastAsia="微軟正黑體" w:cs="Calibri"/>
                <w:color w:val="000000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color w:val="000000"/>
                <w:szCs w:val="24"/>
                <w:shd w:val="clear" w:color="auto" w:fill="FFFFFF"/>
              </w:rPr>
              <w:t>Brand Management Strategy,</w:t>
            </w:r>
          </w:p>
          <w:p w14:paraId="60B4ECCB" w14:textId="77777777" w:rsidR="00202559" w:rsidRDefault="00202559" w:rsidP="00E32640">
            <w:pPr>
              <w:pStyle w:val="Textbody"/>
              <w:tabs>
                <w:tab w:val="left" w:pos="709"/>
              </w:tabs>
              <w:spacing w:line="460" w:lineRule="exact"/>
              <w:rPr>
                <w:rFonts w:eastAsia="微軟正黑體" w:cs="Calibri"/>
                <w:color w:val="000000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color w:val="000000"/>
                <w:szCs w:val="24"/>
                <w:shd w:val="clear" w:color="auto" w:fill="FFFFFF"/>
              </w:rPr>
              <w:t>Business District Selection,</w:t>
            </w:r>
          </w:p>
          <w:p w14:paraId="17ED0DCD" w14:textId="77777777" w:rsidR="00202559" w:rsidRDefault="00202559" w:rsidP="00E32640">
            <w:pPr>
              <w:pStyle w:val="Textbody"/>
              <w:tabs>
                <w:tab w:val="left" w:pos="709"/>
              </w:tabs>
              <w:spacing w:line="460" w:lineRule="exact"/>
              <w:rPr>
                <w:rFonts w:eastAsia="微軟正黑體" w:cs="Calibri"/>
                <w:color w:val="000000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color w:val="000000"/>
                <w:szCs w:val="24"/>
                <w:shd w:val="clear" w:color="auto" w:fill="FFFFFF"/>
              </w:rPr>
              <w:t>Store Location and Site Evaluation,</w:t>
            </w:r>
          </w:p>
          <w:p w14:paraId="7C373415" w14:textId="77777777" w:rsidR="00202559" w:rsidRDefault="00202559" w:rsidP="00E32640">
            <w:pPr>
              <w:pStyle w:val="Textbody"/>
              <w:tabs>
                <w:tab w:val="left" w:pos="709"/>
              </w:tabs>
              <w:spacing w:line="460" w:lineRule="exact"/>
              <w:rPr>
                <w:rFonts w:eastAsia="微軟正黑體" w:cs="Calibri"/>
                <w:color w:val="000000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color w:val="000000"/>
                <w:szCs w:val="24"/>
                <w:shd w:val="clear" w:color="auto" w:fill="FFFFFF"/>
              </w:rPr>
              <w:t>Customer Service,</w:t>
            </w:r>
          </w:p>
          <w:p w14:paraId="6CD5F5D3" w14:textId="77777777" w:rsidR="00202559" w:rsidRDefault="00202559" w:rsidP="00E32640">
            <w:pPr>
              <w:pStyle w:val="Standard"/>
              <w:tabs>
                <w:tab w:val="left" w:pos="709"/>
              </w:tabs>
              <w:spacing w:line="460" w:lineRule="exact"/>
            </w:pPr>
            <w:r>
              <w:rPr>
                <w:rFonts w:eastAsia="微軟正黑體" w:cs="Calibri"/>
                <w:color w:val="000000"/>
                <w:szCs w:val="24"/>
                <w:shd w:val="clear" w:color="auto" w:fill="FFFFFF"/>
              </w:rPr>
              <w:t>Customer Management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48494" w14:textId="77777777" w:rsidR="00202559" w:rsidRDefault="00202559" w:rsidP="00E32640">
            <w:pPr>
              <w:pStyle w:val="Standard"/>
              <w:spacing w:line="460" w:lineRule="exact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lastRenderedPageBreak/>
              <w:t>3F, No. 9, Ai 3rd Rd, Renai Dist., Keelung City </w:t>
            </w:r>
          </w:p>
        </w:tc>
      </w:tr>
      <w:tr w:rsidR="00202559" w14:paraId="7B09935B" w14:textId="77777777" w:rsidTr="00E32640">
        <w:tblPrEx>
          <w:tblCellMar>
            <w:top w:w="0" w:type="dxa"/>
            <w:bottom w:w="0" w:type="dxa"/>
          </w:tblCellMar>
        </w:tblPrEx>
        <w:trPr>
          <w:trHeight w:val="328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40E7E" w14:textId="77777777" w:rsidR="00202559" w:rsidRDefault="00202559" w:rsidP="00E32640">
            <w:pPr>
              <w:pStyle w:val="Standard"/>
              <w:spacing w:line="460" w:lineRule="exact"/>
              <w:jc w:val="center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lastRenderedPageBreak/>
              <w:t>Taichung City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CD2F6" w14:textId="77777777" w:rsidR="00202559" w:rsidRDefault="00202559" w:rsidP="00E32640">
            <w:pPr>
              <w:pStyle w:val="Standard"/>
              <w:spacing w:line="460" w:lineRule="exac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110-06-21 08:30~17:00</w:t>
            </w:r>
          </w:p>
          <w:p w14:paraId="13260362" w14:textId="77777777" w:rsidR="00202559" w:rsidRDefault="00202559" w:rsidP="00E32640">
            <w:pPr>
              <w:pStyle w:val="Standard"/>
              <w:spacing w:line="460" w:lineRule="exac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110-06-22 08:30~17:00</w:t>
            </w:r>
          </w:p>
          <w:p w14:paraId="345C7C2D" w14:textId="77777777" w:rsidR="00202559" w:rsidRDefault="00202559" w:rsidP="00E32640">
            <w:pPr>
              <w:pStyle w:val="Standard"/>
              <w:spacing w:line="460" w:lineRule="exac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110-06-23 08:30~17:00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49F51" w14:textId="77777777" w:rsidR="00202559" w:rsidRDefault="00202559" w:rsidP="00E32640"/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0BF84" w14:textId="77777777" w:rsidR="00202559" w:rsidRDefault="00202559" w:rsidP="00E32640"/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003AC" w14:textId="77777777" w:rsidR="00202559" w:rsidRDefault="00202559" w:rsidP="00E32640">
            <w:pPr>
              <w:pStyle w:val="Standard"/>
              <w:spacing w:line="460" w:lineRule="exact"/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3F., No. 658, Sec. 3, Taiwan Blvd., Xitun Dist., Taichung City</w:t>
            </w:r>
          </w:p>
        </w:tc>
      </w:tr>
      <w:tr w:rsidR="00202559" w14:paraId="12AAB8FA" w14:textId="77777777" w:rsidTr="00E32640">
        <w:tblPrEx>
          <w:tblCellMar>
            <w:top w:w="0" w:type="dxa"/>
            <w:bottom w:w="0" w:type="dxa"/>
          </w:tblCellMar>
        </w:tblPrEx>
        <w:trPr>
          <w:trHeight w:val="328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6FAE7" w14:textId="77777777" w:rsidR="00202559" w:rsidRDefault="00202559" w:rsidP="00E32640">
            <w:pPr>
              <w:pStyle w:val="Standard"/>
              <w:spacing w:line="460" w:lineRule="exact"/>
              <w:jc w:val="center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Kaohsiung City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438AC" w14:textId="77777777" w:rsidR="00202559" w:rsidRDefault="00202559" w:rsidP="00E32640">
            <w:pPr>
              <w:pStyle w:val="Standard"/>
              <w:spacing w:line="460" w:lineRule="exac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110-06-09 08:30~17:00</w:t>
            </w:r>
          </w:p>
          <w:p w14:paraId="22EF06A3" w14:textId="77777777" w:rsidR="00202559" w:rsidRDefault="00202559" w:rsidP="00E32640">
            <w:pPr>
              <w:pStyle w:val="Standard"/>
              <w:spacing w:line="460" w:lineRule="exac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110-06-10 08:30~17:00</w:t>
            </w:r>
          </w:p>
          <w:p w14:paraId="46DE611F" w14:textId="77777777" w:rsidR="00202559" w:rsidRDefault="00202559" w:rsidP="00E32640">
            <w:pPr>
              <w:pStyle w:val="Standard"/>
              <w:spacing w:line="460" w:lineRule="exac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110-06-11 08:30~17:00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0CE28" w14:textId="77777777" w:rsidR="00202559" w:rsidRDefault="00202559" w:rsidP="00E32640"/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1C3F3" w14:textId="77777777" w:rsidR="00202559" w:rsidRDefault="00202559" w:rsidP="00E32640"/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71EF0" w14:textId="77777777" w:rsidR="00202559" w:rsidRDefault="00202559" w:rsidP="00E32640">
            <w:pPr>
              <w:pStyle w:val="Standard"/>
              <w:spacing w:line="460" w:lineRule="exact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11F., No. 63, Wufu 3rd Rd., Qianjin Dist., Kaohsiung City</w:t>
            </w:r>
          </w:p>
        </w:tc>
      </w:tr>
      <w:tr w:rsidR="00202559" w14:paraId="3A7FEFBA" w14:textId="77777777" w:rsidTr="00E32640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715DA" w14:textId="77777777" w:rsidR="00202559" w:rsidRDefault="00202559" w:rsidP="00E32640">
            <w:pPr>
              <w:pStyle w:val="Standard"/>
              <w:spacing w:line="460" w:lineRule="exact"/>
              <w:jc w:val="center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lastRenderedPageBreak/>
              <w:t>New Taipei City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E2D86" w14:textId="77777777" w:rsidR="00202559" w:rsidRDefault="00202559" w:rsidP="00E32640">
            <w:pPr>
              <w:pStyle w:val="Standard"/>
              <w:spacing w:line="460" w:lineRule="exact"/>
              <w:jc w:val="center"/>
              <w:rPr>
                <w:rFonts w:eastAsia="微軟正黑體" w:cs="Calibri"/>
                <w:szCs w:val="24"/>
              </w:rPr>
            </w:pPr>
            <w:r>
              <w:rPr>
                <w:rFonts w:eastAsia="微軟正黑體" w:cs="Calibri"/>
                <w:szCs w:val="24"/>
              </w:rPr>
              <w:t>110-06-28 13:45~17:00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56C03" w14:textId="77777777" w:rsidR="00202559" w:rsidRDefault="00202559" w:rsidP="00E32640">
            <w:pPr>
              <w:pStyle w:val="Standard"/>
              <w:spacing w:line="460" w:lineRule="exact"/>
              <w:jc w:val="center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Advanced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D6C28" w14:textId="77777777" w:rsidR="00202559" w:rsidRDefault="00202559" w:rsidP="00E32640">
            <w:pPr>
              <w:pStyle w:val="Standard"/>
              <w:spacing w:line="460" w:lineRule="exact"/>
              <w:jc w:val="center"/>
              <w:rPr>
                <w:rFonts w:eastAsia="微軟正黑體" w:cs="Calibri"/>
                <w:szCs w:val="24"/>
                <w:shd w:val="clear" w:color="auto" w:fill="FFFFFF"/>
              </w:rPr>
            </w:pPr>
            <w:r>
              <w:rPr>
                <w:rFonts w:eastAsia="微軟正黑體" w:cs="Calibri"/>
                <w:szCs w:val="24"/>
                <w:shd w:val="clear" w:color="auto" w:fill="FFFFFF"/>
              </w:rPr>
              <w:t>Online Group Buying Community E-commerce selling Actual Operation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B15CC" w14:textId="77777777" w:rsidR="00202559" w:rsidRDefault="00202559" w:rsidP="00E32640">
            <w:pPr>
              <w:pStyle w:val="Standard"/>
              <w:spacing w:line="460" w:lineRule="exact"/>
              <w:jc w:val="center"/>
            </w:pPr>
            <w:r>
              <w:rPr>
                <w:rFonts w:eastAsia="微軟正黑體" w:cs="Calibri"/>
                <w:color w:val="000000"/>
                <w:szCs w:val="24"/>
                <w:shd w:val="clear" w:color="auto" w:fill="FFFFFF"/>
              </w:rPr>
              <w:t>5F, No. 172, Zhongzheng Rd., Luzhou Dist., New Taipei City (5F International Conference Room, Teaching Building, National Open University)</w:t>
            </w:r>
          </w:p>
        </w:tc>
      </w:tr>
    </w:tbl>
    <w:p w14:paraId="1A8296E6" w14:textId="41E1142D" w:rsidR="00453B5F" w:rsidRPr="00202559" w:rsidRDefault="00453B5F" w:rsidP="00E06C73">
      <w:pPr>
        <w:ind w:rightChars="177" w:right="425"/>
      </w:pPr>
      <w:bookmarkStart w:id="0" w:name="_GoBack"/>
      <w:bookmarkEnd w:id="0"/>
    </w:p>
    <w:sectPr w:rsidR="00453B5F" w:rsidRPr="00202559" w:rsidSect="00B31663">
      <w:pgSz w:w="11906" w:h="16838" w:code="9"/>
      <w:pgMar w:top="1800" w:right="993" w:bottom="1800" w:left="993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3C704" w14:textId="77777777" w:rsidR="00D52EE6" w:rsidRDefault="00D52EE6" w:rsidP="001B612D">
      <w:r>
        <w:separator/>
      </w:r>
    </w:p>
  </w:endnote>
  <w:endnote w:type="continuationSeparator" w:id="0">
    <w:p w14:paraId="4FBC099D" w14:textId="77777777" w:rsidR="00D52EE6" w:rsidRDefault="00D52EE6" w:rsidP="001B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46BA2" w14:textId="77777777" w:rsidR="00D52EE6" w:rsidRDefault="00D52EE6" w:rsidP="001B612D">
      <w:r>
        <w:separator/>
      </w:r>
    </w:p>
  </w:footnote>
  <w:footnote w:type="continuationSeparator" w:id="0">
    <w:p w14:paraId="5D7F64C9" w14:textId="77777777" w:rsidR="00D52EE6" w:rsidRDefault="00D52EE6" w:rsidP="001B6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8CB"/>
    <w:multiLevelType w:val="hybridMultilevel"/>
    <w:tmpl w:val="E488DF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B43F49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5F6163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9301C5"/>
    <w:multiLevelType w:val="hybridMultilevel"/>
    <w:tmpl w:val="5DA84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930EE8"/>
    <w:multiLevelType w:val="hybridMultilevel"/>
    <w:tmpl w:val="30B048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276E4F"/>
    <w:multiLevelType w:val="hybridMultilevel"/>
    <w:tmpl w:val="5DA84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293194"/>
    <w:multiLevelType w:val="hybridMultilevel"/>
    <w:tmpl w:val="261C5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744CB7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C301F3"/>
    <w:multiLevelType w:val="hybridMultilevel"/>
    <w:tmpl w:val="CE58A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A030C5"/>
    <w:multiLevelType w:val="hybridMultilevel"/>
    <w:tmpl w:val="D9CCFD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3E5523"/>
    <w:multiLevelType w:val="hybridMultilevel"/>
    <w:tmpl w:val="B6F8B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CA1867"/>
    <w:multiLevelType w:val="hybridMultilevel"/>
    <w:tmpl w:val="AAA2B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A146B6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E94CA9"/>
    <w:multiLevelType w:val="hybridMultilevel"/>
    <w:tmpl w:val="E488DF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FB64D0"/>
    <w:multiLevelType w:val="hybridMultilevel"/>
    <w:tmpl w:val="CE58A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1C5633"/>
    <w:multiLevelType w:val="hybridMultilevel"/>
    <w:tmpl w:val="B6F8B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B53EFD"/>
    <w:multiLevelType w:val="hybridMultilevel"/>
    <w:tmpl w:val="6862E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4661A0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CA692C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AE02E7"/>
    <w:multiLevelType w:val="hybridMultilevel"/>
    <w:tmpl w:val="92CE8B4C"/>
    <w:lvl w:ilvl="0" w:tplc="1758E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6773232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F4751C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8A97A9C"/>
    <w:multiLevelType w:val="hybridMultilevel"/>
    <w:tmpl w:val="DF881854"/>
    <w:lvl w:ilvl="0" w:tplc="9FE6E968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9DB38F8"/>
    <w:multiLevelType w:val="hybridMultilevel"/>
    <w:tmpl w:val="AAA2B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A57575F"/>
    <w:multiLevelType w:val="hybridMultilevel"/>
    <w:tmpl w:val="902087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B2300D"/>
    <w:multiLevelType w:val="hybridMultilevel"/>
    <w:tmpl w:val="E7BE03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0E55D8C"/>
    <w:multiLevelType w:val="hybridMultilevel"/>
    <w:tmpl w:val="261C5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2A91C26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4E52100"/>
    <w:multiLevelType w:val="hybridMultilevel"/>
    <w:tmpl w:val="902087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4FF737A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683331F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EE3587E"/>
    <w:multiLevelType w:val="hybridMultilevel"/>
    <w:tmpl w:val="554240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5B4437E"/>
    <w:multiLevelType w:val="hybridMultilevel"/>
    <w:tmpl w:val="50182C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8F2341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9CF3AD5"/>
    <w:multiLevelType w:val="hybridMultilevel"/>
    <w:tmpl w:val="6862E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EF022FC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F066A3A"/>
    <w:multiLevelType w:val="hybridMultilevel"/>
    <w:tmpl w:val="DDE64E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4"/>
  </w:num>
  <w:num w:numId="3">
    <w:abstractNumId w:val="32"/>
  </w:num>
  <w:num w:numId="4">
    <w:abstractNumId w:val="3"/>
  </w:num>
  <w:num w:numId="5">
    <w:abstractNumId w:val="5"/>
  </w:num>
  <w:num w:numId="6">
    <w:abstractNumId w:val="9"/>
  </w:num>
  <w:num w:numId="7">
    <w:abstractNumId w:val="25"/>
  </w:num>
  <w:num w:numId="8">
    <w:abstractNumId w:val="26"/>
  </w:num>
  <w:num w:numId="9">
    <w:abstractNumId w:val="0"/>
  </w:num>
  <w:num w:numId="10">
    <w:abstractNumId w:val="34"/>
  </w:num>
  <w:num w:numId="11">
    <w:abstractNumId w:val="28"/>
  </w:num>
  <w:num w:numId="12">
    <w:abstractNumId w:val="8"/>
  </w:num>
  <w:num w:numId="13">
    <w:abstractNumId w:val="6"/>
  </w:num>
  <w:num w:numId="14">
    <w:abstractNumId w:val="13"/>
  </w:num>
  <w:num w:numId="15">
    <w:abstractNumId w:val="16"/>
  </w:num>
  <w:num w:numId="16">
    <w:abstractNumId w:val="24"/>
  </w:num>
  <w:num w:numId="17">
    <w:abstractNumId w:val="14"/>
  </w:num>
  <w:num w:numId="18">
    <w:abstractNumId w:val="2"/>
  </w:num>
  <w:num w:numId="19">
    <w:abstractNumId w:val="11"/>
  </w:num>
  <w:num w:numId="20">
    <w:abstractNumId w:val="10"/>
  </w:num>
  <w:num w:numId="21">
    <w:abstractNumId w:val="22"/>
  </w:num>
  <w:num w:numId="22">
    <w:abstractNumId w:val="15"/>
  </w:num>
  <w:num w:numId="23">
    <w:abstractNumId w:val="23"/>
  </w:num>
  <w:num w:numId="24">
    <w:abstractNumId w:val="27"/>
  </w:num>
  <w:num w:numId="25">
    <w:abstractNumId w:val="36"/>
  </w:num>
  <w:num w:numId="26">
    <w:abstractNumId w:val="19"/>
  </w:num>
  <w:num w:numId="27">
    <w:abstractNumId w:val="20"/>
  </w:num>
  <w:num w:numId="28">
    <w:abstractNumId w:val="12"/>
  </w:num>
  <w:num w:numId="29">
    <w:abstractNumId w:val="1"/>
  </w:num>
  <w:num w:numId="30">
    <w:abstractNumId w:val="35"/>
  </w:num>
  <w:num w:numId="31">
    <w:abstractNumId w:val="21"/>
  </w:num>
  <w:num w:numId="32">
    <w:abstractNumId w:val="7"/>
  </w:num>
  <w:num w:numId="33">
    <w:abstractNumId w:val="30"/>
  </w:num>
  <w:num w:numId="34">
    <w:abstractNumId w:val="33"/>
  </w:num>
  <w:num w:numId="35">
    <w:abstractNumId w:val="18"/>
  </w:num>
  <w:num w:numId="36">
    <w:abstractNumId w:val="17"/>
  </w:num>
  <w:num w:numId="37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3D"/>
    <w:rsid w:val="00021877"/>
    <w:rsid w:val="00023252"/>
    <w:rsid w:val="000362D0"/>
    <w:rsid w:val="0004374E"/>
    <w:rsid w:val="000473DE"/>
    <w:rsid w:val="0005399B"/>
    <w:rsid w:val="00073836"/>
    <w:rsid w:val="000739EA"/>
    <w:rsid w:val="000A0AAF"/>
    <w:rsid w:val="000D2235"/>
    <w:rsid w:val="000E4F20"/>
    <w:rsid w:val="0010066B"/>
    <w:rsid w:val="00107FB9"/>
    <w:rsid w:val="00125FCE"/>
    <w:rsid w:val="00130648"/>
    <w:rsid w:val="0013417A"/>
    <w:rsid w:val="00156A92"/>
    <w:rsid w:val="00184098"/>
    <w:rsid w:val="00190E84"/>
    <w:rsid w:val="00197528"/>
    <w:rsid w:val="001B612D"/>
    <w:rsid w:val="001D3293"/>
    <w:rsid w:val="00202559"/>
    <w:rsid w:val="00205A54"/>
    <w:rsid w:val="00211050"/>
    <w:rsid w:val="0021535A"/>
    <w:rsid w:val="00222933"/>
    <w:rsid w:val="002264C3"/>
    <w:rsid w:val="00236353"/>
    <w:rsid w:val="00237E95"/>
    <w:rsid w:val="00251344"/>
    <w:rsid w:val="0026574B"/>
    <w:rsid w:val="0027229E"/>
    <w:rsid w:val="002A4A2A"/>
    <w:rsid w:val="002B396E"/>
    <w:rsid w:val="0030057E"/>
    <w:rsid w:val="00327C93"/>
    <w:rsid w:val="00342651"/>
    <w:rsid w:val="00350405"/>
    <w:rsid w:val="00352604"/>
    <w:rsid w:val="003802C2"/>
    <w:rsid w:val="0038607F"/>
    <w:rsid w:val="003A4F30"/>
    <w:rsid w:val="003C6FC3"/>
    <w:rsid w:val="003F5EBA"/>
    <w:rsid w:val="00402A39"/>
    <w:rsid w:val="004054A3"/>
    <w:rsid w:val="00420FAA"/>
    <w:rsid w:val="00422D70"/>
    <w:rsid w:val="00424423"/>
    <w:rsid w:val="00424CF3"/>
    <w:rsid w:val="00453B5F"/>
    <w:rsid w:val="00460A30"/>
    <w:rsid w:val="00466BA1"/>
    <w:rsid w:val="00485E21"/>
    <w:rsid w:val="00495C2F"/>
    <w:rsid w:val="004964FA"/>
    <w:rsid w:val="00496779"/>
    <w:rsid w:val="00497E94"/>
    <w:rsid w:val="004B5725"/>
    <w:rsid w:val="004C3F3D"/>
    <w:rsid w:val="004C6ACC"/>
    <w:rsid w:val="004D6A7B"/>
    <w:rsid w:val="004F6FF2"/>
    <w:rsid w:val="00502479"/>
    <w:rsid w:val="00521B67"/>
    <w:rsid w:val="00522B0A"/>
    <w:rsid w:val="00546B95"/>
    <w:rsid w:val="005507C6"/>
    <w:rsid w:val="00563246"/>
    <w:rsid w:val="005850F9"/>
    <w:rsid w:val="005912CC"/>
    <w:rsid w:val="005C26DC"/>
    <w:rsid w:val="005D31B7"/>
    <w:rsid w:val="005F70F7"/>
    <w:rsid w:val="00606A7C"/>
    <w:rsid w:val="00643BF7"/>
    <w:rsid w:val="006A4254"/>
    <w:rsid w:val="006B09E9"/>
    <w:rsid w:val="006E1621"/>
    <w:rsid w:val="006E690F"/>
    <w:rsid w:val="006F537F"/>
    <w:rsid w:val="00710032"/>
    <w:rsid w:val="007334CB"/>
    <w:rsid w:val="00733E74"/>
    <w:rsid w:val="007379A1"/>
    <w:rsid w:val="00740C0D"/>
    <w:rsid w:val="00787B57"/>
    <w:rsid w:val="007B07B6"/>
    <w:rsid w:val="007C640B"/>
    <w:rsid w:val="007E43EE"/>
    <w:rsid w:val="007F0829"/>
    <w:rsid w:val="007F4415"/>
    <w:rsid w:val="00811CF0"/>
    <w:rsid w:val="00854969"/>
    <w:rsid w:val="00857274"/>
    <w:rsid w:val="00864678"/>
    <w:rsid w:val="00870C44"/>
    <w:rsid w:val="00877365"/>
    <w:rsid w:val="00885225"/>
    <w:rsid w:val="008A3B29"/>
    <w:rsid w:val="00900F43"/>
    <w:rsid w:val="00910807"/>
    <w:rsid w:val="0094508C"/>
    <w:rsid w:val="009B6AD8"/>
    <w:rsid w:val="009B6E1B"/>
    <w:rsid w:val="009C6B42"/>
    <w:rsid w:val="009F67ED"/>
    <w:rsid w:val="009F74C7"/>
    <w:rsid w:val="00A019E8"/>
    <w:rsid w:val="00A04569"/>
    <w:rsid w:val="00A3550F"/>
    <w:rsid w:val="00A357CB"/>
    <w:rsid w:val="00A634B2"/>
    <w:rsid w:val="00A65BD9"/>
    <w:rsid w:val="00A660AB"/>
    <w:rsid w:val="00A75C9A"/>
    <w:rsid w:val="00A84BE1"/>
    <w:rsid w:val="00A92D3B"/>
    <w:rsid w:val="00A975D2"/>
    <w:rsid w:val="00AD7625"/>
    <w:rsid w:val="00AE2E51"/>
    <w:rsid w:val="00AE7CCE"/>
    <w:rsid w:val="00B10C75"/>
    <w:rsid w:val="00B21B8A"/>
    <w:rsid w:val="00B21C08"/>
    <w:rsid w:val="00B2474B"/>
    <w:rsid w:val="00B27112"/>
    <w:rsid w:val="00B310EC"/>
    <w:rsid w:val="00B31663"/>
    <w:rsid w:val="00B337CD"/>
    <w:rsid w:val="00B46B1F"/>
    <w:rsid w:val="00B62303"/>
    <w:rsid w:val="00B64B11"/>
    <w:rsid w:val="00B71170"/>
    <w:rsid w:val="00B75890"/>
    <w:rsid w:val="00BA757A"/>
    <w:rsid w:val="00BB07C2"/>
    <w:rsid w:val="00BB6BEA"/>
    <w:rsid w:val="00BC6420"/>
    <w:rsid w:val="00BD2534"/>
    <w:rsid w:val="00BE38B8"/>
    <w:rsid w:val="00C3056F"/>
    <w:rsid w:val="00C65408"/>
    <w:rsid w:val="00C707C2"/>
    <w:rsid w:val="00C92278"/>
    <w:rsid w:val="00C959A8"/>
    <w:rsid w:val="00CA1E59"/>
    <w:rsid w:val="00CB1AA1"/>
    <w:rsid w:val="00CC3850"/>
    <w:rsid w:val="00CE0DDA"/>
    <w:rsid w:val="00CF0C88"/>
    <w:rsid w:val="00CF4273"/>
    <w:rsid w:val="00D33668"/>
    <w:rsid w:val="00D52EE6"/>
    <w:rsid w:val="00D61F1D"/>
    <w:rsid w:val="00D66FBE"/>
    <w:rsid w:val="00D67D0B"/>
    <w:rsid w:val="00D814E3"/>
    <w:rsid w:val="00D8191A"/>
    <w:rsid w:val="00D86E56"/>
    <w:rsid w:val="00D91A77"/>
    <w:rsid w:val="00DA7634"/>
    <w:rsid w:val="00DB6DA4"/>
    <w:rsid w:val="00DF644C"/>
    <w:rsid w:val="00E06C73"/>
    <w:rsid w:val="00E265FC"/>
    <w:rsid w:val="00E42074"/>
    <w:rsid w:val="00E4538F"/>
    <w:rsid w:val="00E47A2C"/>
    <w:rsid w:val="00E602DD"/>
    <w:rsid w:val="00E84437"/>
    <w:rsid w:val="00EA4F82"/>
    <w:rsid w:val="00EB51FB"/>
    <w:rsid w:val="00ED6AAB"/>
    <w:rsid w:val="00EE646E"/>
    <w:rsid w:val="00EF7DF8"/>
    <w:rsid w:val="00F02995"/>
    <w:rsid w:val="00F0604B"/>
    <w:rsid w:val="00F104E0"/>
    <w:rsid w:val="00F2655B"/>
    <w:rsid w:val="00F64229"/>
    <w:rsid w:val="00F73DCE"/>
    <w:rsid w:val="00F927EB"/>
    <w:rsid w:val="00F96077"/>
    <w:rsid w:val="00FD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69EE723"/>
  <w15:chartTrackingRefBased/>
  <w15:docId w15:val="{C16C6F0D-2EC2-4515-AD6F-B99D8016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F74C7"/>
    <w:pPr>
      <w:widowControl w:val="0"/>
      <w:autoSpaceDN w:val="0"/>
      <w:textAlignment w:val="baseline"/>
    </w:pPr>
    <w:rPr>
      <w:rFonts w:ascii="Calibri" w:eastAsia="新細明體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6A7B"/>
    <w:pPr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</w:rPr>
  </w:style>
  <w:style w:type="character" w:styleId="a5">
    <w:name w:val="Hyperlink"/>
    <w:basedOn w:val="a0"/>
    <w:uiPriority w:val="99"/>
    <w:unhideWhenUsed/>
    <w:rsid w:val="005507C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B612D"/>
    <w:pPr>
      <w:tabs>
        <w:tab w:val="center" w:pos="4153"/>
        <w:tab w:val="right" w:pos="8306"/>
      </w:tabs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612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612D"/>
    <w:pPr>
      <w:tabs>
        <w:tab w:val="center" w:pos="4153"/>
        <w:tab w:val="right" w:pos="8306"/>
      </w:tabs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612D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3005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0057E"/>
    <w:rPr>
      <w:rFonts w:ascii="細明體" w:eastAsia="細明體" w:hAnsi="細明體" w:cs="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54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496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F104E0"/>
    <w:rPr>
      <w:color w:val="954F72" w:themeColor="followedHyperlink"/>
      <w:u w:val="single"/>
    </w:rPr>
  </w:style>
  <w:style w:type="paragraph" w:customStyle="1" w:styleId="Standard">
    <w:name w:val="Standard"/>
    <w:rsid w:val="00B31663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customStyle="1" w:styleId="Textbody">
    <w:name w:val="Text body"/>
    <w:basedOn w:val="Standard"/>
    <w:rsid w:val="002A4A2A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7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0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80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26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57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31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396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723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23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016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579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4997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995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127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957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4151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0274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283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5916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7063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4983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58953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9843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24863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26088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3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9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8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26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38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64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81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96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67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547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297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292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84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047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755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733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19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497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0733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4467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648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4682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6083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7776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908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3547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68544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13576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F9C47-751A-4257-8A87-3CA4E682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曾增弘</dc:creator>
  <cp:keywords/>
  <dc:description/>
  <cp:lastModifiedBy>吳筱薇</cp:lastModifiedBy>
  <cp:revision>13</cp:revision>
  <cp:lastPrinted>2021-05-20T07:53:00Z</cp:lastPrinted>
  <dcterms:created xsi:type="dcterms:W3CDTF">2020-06-16T05:39:00Z</dcterms:created>
  <dcterms:modified xsi:type="dcterms:W3CDTF">2021-05-20T07:53:00Z</dcterms:modified>
</cp:coreProperties>
</file>