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4"/>
        <w:gridCol w:w="1953"/>
        <w:gridCol w:w="2825"/>
        <w:gridCol w:w="6736"/>
      </w:tblGrid>
      <w:tr w:rsidR="0030057E" w:rsidRPr="007334CB" w:rsidTr="0030057E">
        <w:tc>
          <w:tcPr>
            <w:tcW w:w="13228" w:type="dxa"/>
            <w:gridSpan w:val="4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 w:rsidRPr="00D11FBE">
              <w:t>The course schedule for beginners</w:t>
            </w:r>
          </w:p>
        </w:tc>
      </w:tr>
      <w:tr w:rsidR="0030057E" w:rsidRPr="007334CB" w:rsidTr="0030057E">
        <w:tc>
          <w:tcPr>
            <w:tcW w:w="1714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825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197528" w:rsidRPr="007D2618" w:rsidTr="0030057E"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197528">
              <w:t>Taoyuan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2019-07-04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 w:val="restart"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  <w:r w:rsidRPr="00D11FBE">
              <w:t>preparation for</w:t>
            </w:r>
            <w:r>
              <w:t xml:space="preserve"> a</w:t>
            </w:r>
            <w:r w:rsidRPr="00D11FBE">
              <w:t xml:space="preserve"> startup,</w:t>
            </w:r>
          </w:p>
          <w:p w:rsidR="00197528" w:rsidRPr="00D11FBE" w:rsidRDefault="00197528" w:rsidP="00197528">
            <w:pPr>
              <w:jc w:val="center"/>
            </w:pPr>
            <w:r>
              <w:t>business opportunity</w:t>
            </w:r>
            <w:r w:rsidRPr="00D11FBE">
              <w:t>,</w:t>
            </w:r>
          </w:p>
          <w:p w:rsidR="00197528" w:rsidRPr="00D11FBE" w:rsidRDefault="00197528" w:rsidP="00197528">
            <w:pPr>
              <w:jc w:val="center"/>
            </w:pPr>
            <w:r w:rsidRPr="00D11FBE">
              <w:t>risk assessment,</w:t>
            </w:r>
          </w:p>
          <w:p w:rsidR="00197528" w:rsidRPr="00D11FBE" w:rsidRDefault="00197528" w:rsidP="00197528">
            <w:pPr>
              <w:jc w:val="center"/>
            </w:pPr>
            <w:r w:rsidRPr="003C7154">
              <w:t xml:space="preserve">adaptive </w:t>
            </w:r>
            <w:r w:rsidRPr="00D11FBE">
              <w:t>testing and</w:t>
            </w:r>
          </w:p>
          <w:p w:rsidR="00197528" w:rsidRPr="00D11FBE" w:rsidRDefault="00197528" w:rsidP="00197528">
            <w:pPr>
              <w:jc w:val="center"/>
            </w:pPr>
            <w:r w:rsidRPr="00D11FBE">
              <w:rPr>
                <w:rFonts w:hint="eastAsia"/>
              </w:rPr>
              <w:t>l</w:t>
            </w:r>
            <w:r w:rsidRPr="00D11FBE">
              <w:t>oans introduction</w:t>
            </w: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864678" w:rsidRDefault="00197528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 xml:space="preserve">桃園市桃園區縣府路59號 </w:t>
            </w:r>
          </w:p>
          <w:p w:rsidR="00787B57" w:rsidRPr="00864678" w:rsidRDefault="00787B57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59, Xianfu Rd., Taoyuan Dist., Taoyuan City 330, Taiwan</w:t>
            </w:r>
          </w:p>
        </w:tc>
      </w:tr>
      <w:tr w:rsidR="00197528" w:rsidRPr="007D2618" w:rsidTr="0030057E"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197528">
              <w:t>Taipei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2019-07-05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864678" w:rsidRDefault="00197528" w:rsidP="00864678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台北市大安區信義路</w:t>
            </w:r>
            <w:r w:rsidR="00E06C73" w:rsidRPr="00864678">
              <w:rPr>
                <w:rFonts w:ascii="標楷體" w:eastAsia="標楷體" w:hAnsi="標楷體" w:hint="eastAsia"/>
              </w:rPr>
              <w:t>4</w:t>
            </w:r>
            <w:r w:rsidRPr="00864678">
              <w:rPr>
                <w:rFonts w:ascii="標楷體" w:eastAsia="標楷體" w:hAnsi="標楷體" w:hint="eastAsia"/>
              </w:rPr>
              <w:t>段186巷7號12樓</w:t>
            </w:r>
          </w:p>
          <w:p w:rsidR="00787B57" w:rsidRPr="00864678" w:rsidRDefault="00787B57" w:rsidP="00864678">
            <w:pPr>
              <w:rPr>
                <w:rFonts w:ascii="標楷體" w:eastAsia="標楷體" w:hAnsi="標楷體"/>
              </w:rPr>
            </w:pPr>
            <w:r w:rsidRPr="00864678">
              <w:rPr>
                <w:rFonts w:hint="eastAsia"/>
              </w:rPr>
              <w:t>12F., No. 7, Ln. 186, Sec. 4, Xinyi Rd., Da</w:t>
            </w:r>
            <w:r w:rsidRPr="00864678">
              <w:rPr>
                <w:rFonts w:hint="eastAsia"/>
              </w:rPr>
              <w:t>’</w:t>
            </w:r>
            <w:r w:rsidRPr="00864678">
              <w:rPr>
                <w:rFonts w:hint="eastAsia"/>
              </w:rPr>
              <w:t>an Dist., Taipei City 106, Taiwan</w:t>
            </w:r>
          </w:p>
        </w:tc>
      </w:tr>
      <w:tr w:rsidR="00197528" w:rsidRPr="007D2618" w:rsidTr="0030057E"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197528">
              <w:t>Chiayi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2019-07-08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864678" w:rsidRDefault="00197528" w:rsidP="00864678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嘉義市西區博愛路</w:t>
            </w:r>
            <w:r w:rsidR="00E06C73" w:rsidRPr="00864678">
              <w:rPr>
                <w:rFonts w:ascii="標楷體" w:eastAsia="標楷體" w:hAnsi="標楷體" w:hint="eastAsia"/>
              </w:rPr>
              <w:t>2</w:t>
            </w:r>
            <w:r w:rsidRPr="00864678">
              <w:rPr>
                <w:rFonts w:ascii="標楷體" w:eastAsia="標楷體" w:hAnsi="標楷體" w:hint="eastAsia"/>
              </w:rPr>
              <w:t>段569號</w:t>
            </w:r>
          </w:p>
          <w:p w:rsidR="00197528" w:rsidRPr="00864678" w:rsidRDefault="00B64B11" w:rsidP="00864678">
            <w:pPr>
              <w:rPr>
                <w:rFonts w:ascii="標楷體" w:eastAsia="標楷體" w:hAnsi="標楷體"/>
              </w:rPr>
            </w:pPr>
            <w:r w:rsidRPr="00864678">
              <w:rPr>
                <w:rFonts w:hint="eastAsia"/>
              </w:rPr>
              <w:t xml:space="preserve">No. 569, Sec. 2, </w:t>
            </w:r>
            <w:r w:rsidRPr="00864678">
              <w:t xml:space="preserve">Bo’ai </w:t>
            </w:r>
            <w:r w:rsidRPr="00864678">
              <w:rPr>
                <w:rFonts w:hint="eastAsia"/>
              </w:rPr>
              <w:t>Rd., West Dist., Chiayi City 600, Taiwan</w:t>
            </w:r>
          </w:p>
        </w:tc>
      </w:tr>
      <w:tr w:rsidR="00197528" w:rsidRPr="007D2618" w:rsidTr="0030057E"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197528">
              <w:t>Keelung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2019-07-18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B64B11" w:rsidRPr="00864678" w:rsidRDefault="00197528" w:rsidP="00197528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基隆市中正區信一路181號2樓</w:t>
            </w:r>
          </w:p>
          <w:p w:rsidR="00197528" w:rsidRPr="00864678" w:rsidRDefault="00B64B11" w:rsidP="00197528">
            <w:pPr>
              <w:rPr>
                <w:rFonts w:ascii="標楷體" w:eastAsia="標楷體" w:hAnsi="標楷體"/>
              </w:rPr>
            </w:pPr>
            <w:r w:rsidRPr="00864678">
              <w:rPr>
                <w:rFonts w:hint="eastAsia"/>
              </w:rPr>
              <w:t xml:space="preserve">2F., No. 181, Xin 1st Rd., Zhongzheng Dist., Keelung City 202, Taiwan </w:t>
            </w:r>
            <w:r w:rsidR="00197528" w:rsidRPr="00864678">
              <w:rPr>
                <w:rFonts w:hint="eastAsia"/>
              </w:rPr>
              <w:t xml:space="preserve"> </w:t>
            </w:r>
          </w:p>
        </w:tc>
      </w:tr>
      <w:tr w:rsidR="00197528" w:rsidRPr="007D2618" w:rsidTr="0030057E">
        <w:trPr>
          <w:trHeight w:val="63"/>
        </w:trPr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197528">
              <w:t xml:space="preserve">Taichung City 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2019-07-19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197528" w:rsidRPr="00864678" w:rsidRDefault="00197528" w:rsidP="00E06C73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>台中市西屯區黎明路</w:t>
            </w:r>
            <w:r w:rsidR="00E06C73" w:rsidRPr="00864678">
              <w:rPr>
                <w:rFonts w:ascii="標楷體" w:eastAsia="標楷體" w:hAnsi="標楷體" w:hint="eastAsia"/>
                <w:szCs w:val="24"/>
              </w:rPr>
              <w:t>2</w:t>
            </w:r>
            <w:r w:rsidRPr="00864678">
              <w:rPr>
                <w:rFonts w:ascii="標楷體" w:eastAsia="標楷體" w:hAnsi="標楷體" w:hint="eastAsia"/>
                <w:szCs w:val="24"/>
              </w:rPr>
              <w:t>段503號7樓</w:t>
            </w:r>
          </w:p>
          <w:p w:rsidR="00B64B11" w:rsidRPr="00864678" w:rsidRDefault="00B64B11" w:rsidP="00E06C73">
            <w:pPr>
              <w:rPr>
                <w:rFonts w:ascii="標楷體" w:eastAsia="標楷體" w:hAnsi="標楷體"/>
                <w:szCs w:val="24"/>
              </w:rPr>
            </w:pPr>
            <w:r w:rsidRPr="00864678">
              <w:t>7F., No. 503, Sec. 2, Liming Rd., Xitun Dist., Taichung City 407, Taiwan</w:t>
            </w:r>
          </w:p>
        </w:tc>
      </w:tr>
      <w:tr w:rsidR="00197528" w:rsidRPr="007D2618" w:rsidTr="0030057E">
        <w:trPr>
          <w:trHeight w:val="63"/>
        </w:trPr>
        <w:tc>
          <w:tcPr>
            <w:tcW w:w="1714" w:type="dxa"/>
            <w:shd w:val="clear" w:color="auto" w:fill="FFFFFF" w:themeFill="background1"/>
            <w:vAlign w:val="center"/>
          </w:tcPr>
          <w:p w:rsidR="00197528" w:rsidRPr="00197528" w:rsidRDefault="00197528" w:rsidP="00197528">
            <w:r w:rsidRPr="00D11FBE">
              <w:rPr>
                <w:rFonts w:hint="eastAsia"/>
              </w:rPr>
              <w:t>K</w:t>
            </w:r>
            <w:r w:rsidRPr="00D11FBE">
              <w:t>aohsiung City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2019-07-19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197528" w:rsidRPr="00D11FBE" w:rsidRDefault="00197528" w:rsidP="00197528">
            <w:pPr>
              <w:jc w:val="center"/>
            </w:pPr>
          </w:p>
        </w:tc>
        <w:tc>
          <w:tcPr>
            <w:tcW w:w="6736" w:type="dxa"/>
            <w:shd w:val="clear" w:color="auto" w:fill="FFFFFF" w:themeFill="background1"/>
            <w:vAlign w:val="center"/>
          </w:tcPr>
          <w:p w:rsidR="00864678" w:rsidRDefault="00197528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>高雄市楠梓區左楠路4號</w:t>
            </w:r>
          </w:p>
          <w:p w:rsidR="00864678" w:rsidRPr="00864678" w:rsidRDefault="00864678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4, Zuonan Rd., Nanzi Dist., Kaohsiung City 811, Taiwan </w:t>
            </w:r>
          </w:p>
        </w:tc>
      </w:tr>
    </w:tbl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tbl>
      <w:tblPr>
        <w:tblStyle w:val="a3"/>
        <w:tblpPr w:leftFromText="180" w:rightFromText="180" w:vertAnchor="page" w:horzAnchor="margin" w:tblpY="1497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3685"/>
        <w:gridCol w:w="2724"/>
        <w:gridCol w:w="5310"/>
      </w:tblGrid>
      <w:tr w:rsidR="0030057E" w:rsidRPr="007334CB" w:rsidTr="0030057E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30057E" w:rsidRPr="00A3346F" w:rsidRDefault="0030057E" w:rsidP="0030057E">
            <w:pPr>
              <w:ind w:leftChars="-162" w:left="-389" w:firstLineChars="117" w:firstLine="281"/>
              <w:jc w:val="center"/>
            </w:pPr>
            <w:r w:rsidRPr="00A3346F">
              <w:t>The intermediate course schedule</w:t>
            </w:r>
          </w:p>
        </w:tc>
      </w:tr>
      <w:tr w:rsidR="0030057E" w:rsidRPr="007334CB" w:rsidTr="0030057E">
        <w:tc>
          <w:tcPr>
            <w:tcW w:w="1555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C</w:t>
            </w:r>
            <w:r w:rsidRPr="00D11FBE">
              <w:t>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T</w:t>
            </w:r>
            <w:r w:rsidRPr="00D11FBE">
              <w:t>ime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T</w:t>
            </w:r>
            <w:r w:rsidRPr="00D11FBE">
              <w:t>opics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30057E" w:rsidRPr="00D11FBE" w:rsidRDefault="0030057E" w:rsidP="0030057E">
            <w:pPr>
              <w:jc w:val="center"/>
            </w:pPr>
            <w:r>
              <w:t>A</w:t>
            </w:r>
            <w:r w:rsidRPr="00D11FBE">
              <w:t>ddress</w:t>
            </w:r>
          </w:p>
        </w:tc>
      </w:tr>
      <w:tr w:rsidR="00E06C73" w:rsidRPr="00123A7C" w:rsidTr="0030057E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E06C73" w:rsidRPr="007334CB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E06C73">
              <w:t>Taipei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06C73" w:rsidRPr="00D91A77" w:rsidRDefault="00E06C73" w:rsidP="00E06C73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2019-07-10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2019-07-11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2019-07-12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 w:rsidRPr="00A3346F">
              <w:t xml:space="preserve">preparation for </w:t>
            </w:r>
            <w:r>
              <w:t xml:space="preserve">a </w:t>
            </w:r>
            <w:r w:rsidRPr="00A3346F">
              <w:t>startup,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p</w:t>
            </w:r>
            <w:r w:rsidRPr="00A3346F">
              <w:t>roposal writing,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finance</w:t>
            </w:r>
            <w:r w:rsidRPr="00A3346F">
              <w:t xml:space="preserve"> planning,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tax</w:t>
            </w:r>
            <w:r w:rsidRPr="00A3346F">
              <w:t xml:space="preserve"> regulations</w:t>
            </w:r>
            <w:r w:rsidRPr="00A3346F">
              <w:rPr>
                <w:rFonts w:hint="eastAsia"/>
              </w:rPr>
              <w:t>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 w:rsidRPr="00A3346F">
              <w:t>merchandise mix,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customers</w:t>
            </w:r>
            <w:r w:rsidRPr="00A3346F">
              <w:t xml:space="preserve"> management</w:t>
            </w:r>
            <w:r>
              <w:t>,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marketing</w:t>
            </w:r>
            <w:r w:rsidRPr="00A3346F">
              <w:t xml:space="preserve"> strategy and</w:t>
            </w:r>
          </w:p>
          <w:p w:rsidR="00E06C73" w:rsidRPr="00A3346F" w:rsidRDefault="00E06C73" w:rsidP="00E06C73">
            <w:pPr>
              <w:ind w:leftChars="-162" w:left="-389" w:firstLineChars="117" w:firstLine="281"/>
              <w:jc w:val="center"/>
            </w:pPr>
            <w:r>
              <w:t>site</w:t>
            </w:r>
            <w:r w:rsidRPr="00A3346F">
              <w:t xml:space="preserve"> </w:t>
            </w:r>
            <w:r w:rsidRPr="00A3346F">
              <w:rPr>
                <w:rFonts w:hint="eastAsia"/>
              </w:rPr>
              <w:t>e</w:t>
            </w:r>
            <w:r w:rsidRPr="00A3346F">
              <w:t>valuation</w:t>
            </w:r>
          </w:p>
          <w:p w:rsidR="00E06C73" w:rsidRPr="007334CB" w:rsidRDefault="00E06C73" w:rsidP="00E06C73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E06C73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台北市大安區信義路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91A77">
              <w:rPr>
                <w:rFonts w:ascii="標楷體" w:eastAsia="標楷體" w:hAnsi="標楷體" w:hint="eastAsia"/>
                <w:szCs w:val="24"/>
              </w:rPr>
              <w:t>段186巷7號12樓</w:t>
            </w:r>
          </w:p>
          <w:p w:rsidR="00B64B11" w:rsidRPr="007334CB" w:rsidRDefault="00B64B11" w:rsidP="00E06C73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12F., No. 7, Ln. 186, Sec. 4, Xinyi Rd., Da</w:t>
            </w:r>
            <w:r w:rsidRPr="00864678">
              <w:rPr>
                <w:rFonts w:hint="eastAsia"/>
              </w:rPr>
              <w:t>’</w:t>
            </w:r>
            <w:r w:rsidRPr="00864678">
              <w:rPr>
                <w:rFonts w:hint="eastAsia"/>
              </w:rPr>
              <w:t>an Dist., Taipei City 106, Taiwan</w:t>
            </w:r>
          </w:p>
        </w:tc>
      </w:tr>
      <w:tr w:rsidR="00E06C73" w:rsidRPr="00123A7C" w:rsidTr="0030057E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E06C73" w:rsidRPr="007D261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E06C73">
              <w:t>Taoyuan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06C73" w:rsidRPr="00D91A77" w:rsidRDefault="00E06C73" w:rsidP="00E06C73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2019-07-10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2019-07-11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2019-07-12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E06C73" w:rsidRPr="007334CB" w:rsidRDefault="00E06C73" w:rsidP="00E06C73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864678" w:rsidRDefault="00E06C73" w:rsidP="00864678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桃園市桃園區縣府路59號</w:t>
            </w:r>
          </w:p>
          <w:p w:rsidR="00B64B11" w:rsidRPr="007D2618" w:rsidRDefault="00B64B11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59, Xianfu Rd., Taoyuan Dist., Taoyuan City 330, Taiwan</w:t>
            </w:r>
          </w:p>
        </w:tc>
      </w:tr>
      <w:tr w:rsidR="00E06C73" w:rsidRPr="00123A7C" w:rsidTr="0030057E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E06C73" w:rsidRPr="001E1AB5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E06C73">
              <w:t>Taichung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06C73" w:rsidRPr="00D91A77" w:rsidRDefault="00E06C73" w:rsidP="00E06C73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2019-07-23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2019-07-24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2019-07-25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E06C73" w:rsidRPr="007334CB" w:rsidRDefault="00E06C73" w:rsidP="00E06C73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E06C73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台中市西區公益路155巷9號</w:t>
            </w:r>
          </w:p>
          <w:p w:rsidR="00B64B11" w:rsidRPr="007D2618" w:rsidRDefault="00B64B11" w:rsidP="00E06C73">
            <w:pPr>
              <w:rPr>
                <w:rFonts w:ascii="標楷體" w:eastAsia="標楷體" w:hAnsi="標楷體"/>
                <w:szCs w:val="24"/>
              </w:rPr>
            </w:pPr>
            <w:r w:rsidRPr="00864678">
              <w:t>No. 9, Ln. 155, Gongyi Rd., West Dist., Taichung City 403, Taiwan</w:t>
            </w:r>
          </w:p>
        </w:tc>
      </w:tr>
      <w:tr w:rsidR="00E06C73" w:rsidRPr="00123A7C" w:rsidTr="0030057E">
        <w:trPr>
          <w:trHeight w:val="63"/>
        </w:trPr>
        <w:tc>
          <w:tcPr>
            <w:tcW w:w="1555" w:type="dxa"/>
            <w:shd w:val="clear" w:color="auto" w:fill="FFFFFF" w:themeFill="background1"/>
            <w:vAlign w:val="center"/>
          </w:tcPr>
          <w:p w:rsidR="00E06C73" w:rsidRPr="007334CB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E06C73">
              <w:t>Chiayi City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06C73" w:rsidRPr="00D91A77" w:rsidRDefault="00E06C73" w:rsidP="00E06C73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2019-07-24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2019-07-25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E06C73" w:rsidRPr="00D91A77" w:rsidRDefault="00E06C73" w:rsidP="00E06C73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2019-07-26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E06C73" w:rsidRPr="007334CB" w:rsidRDefault="00E06C73" w:rsidP="00E06C73">
            <w:pPr>
              <w:ind w:leftChars="-162" w:left="-389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864678" w:rsidRDefault="00E06C73" w:rsidP="00864678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嘉義市西區博愛路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91A77">
              <w:rPr>
                <w:rFonts w:ascii="標楷體" w:eastAsia="標楷體" w:hAnsi="標楷體" w:hint="eastAsia"/>
                <w:szCs w:val="24"/>
              </w:rPr>
              <w:t>段569號</w:t>
            </w:r>
          </w:p>
          <w:p w:rsidR="00B64B11" w:rsidRPr="007334CB" w:rsidRDefault="00B64B11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t>No. 569, Sec. 2, Bo’ai Rd., West Dist., Chiayi City 600, Taiwan</w:t>
            </w:r>
          </w:p>
        </w:tc>
      </w:tr>
    </w:tbl>
    <w:p w:rsidR="0030057E" w:rsidRDefault="0030057E" w:rsidP="00E06C73">
      <w:pPr>
        <w:ind w:rightChars="177" w:right="425"/>
      </w:pPr>
    </w:p>
    <w:p w:rsidR="0030057E" w:rsidRDefault="0030057E" w:rsidP="0030057E">
      <w:pPr>
        <w:rPr>
          <w:rFonts w:ascii="標楷體" w:eastAsia="標楷體" w:hAnsi="標楷體"/>
          <w:szCs w:val="24"/>
        </w:rPr>
      </w:pPr>
    </w:p>
    <w:p w:rsidR="00E06C73" w:rsidRDefault="00E06C73" w:rsidP="0030057E">
      <w:pPr>
        <w:rPr>
          <w:rFonts w:ascii="標楷體" w:eastAsia="標楷體" w:hAnsi="標楷體"/>
          <w:szCs w:val="24"/>
        </w:rPr>
      </w:pPr>
    </w:p>
    <w:p w:rsidR="00E06C73" w:rsidRDefault="00E06C73" w:rsidP="0030057E">
      <w:pPr>
        <w:rPr>
          <w:rFonts w:ascii="標楷體" w:eastAsia="標楷體" w:hAnsi="標楷體"/>
          <w:szCs w:val="24"/>
        </w:rPr>
      </w:pPr>
    </w:p>
    <w:p w:rsidR="00E06C73" w:rsidRDefault="00E06C73" w:rsidP="0030057E">
      <w:pPr>
        <w:rPr>
          <w:rFonts w:ascii="標楷體" w:eastAsia="標楷體" w:hAnsi="標楷體"/>
          <w:szCs w:val="24"/>
        </w:rPr>
      </w:pPr>
    </w:p>
    <w:p w:rsidR="0030057E" w:rsidRDefault="0030057E" w:rsidP="0030057E">
      <w:pPr>
        <w:ind w:rightChars="177" w:right="425"/>
      </w:pPr>
    </w:p>
    <w:p w:rsidR="00E06C73" w:rsidRDefault="00E06C73" w:rsidP="0030057E">
      <w:pPr>
        <w:ind w:rightChars="177" w:right="425"/>
      </w:pPr>
    </w:p>
    <w:p w:rsidR="00E06C73" w:rsidRDefault="00E06C73" w:rsidP="0030057E">
      <w:pPr>
        <w:ind w:rightChars="177" w:right="425"/>
      </w:pPr>
    </w:p>
    <w:tbl>
      <w:tblPr>
        <w:tblStyle w:val="a3"/>
        <w:tblpPr w:leftFromText="180" w:rightFromText="180" w:vertAnchor="page" w:horzAnchor="margin" w:tblpY="1537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1985"/>
        <w:gridCol w:w="3685"/>
        <w:gridCol w:w="5387"/>
      </w:tblGrid>
      <w:tr w:rsidR="00E06C73" w:rsidRPr="0030057E" w:rsidTr="00E06C73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E06C73" w:rsidRPr="0030057E" w:rsidRDefault="00E06C73" w:rsidP="00E06C73">
            <w:pPr>
              <w:jc w:val="center"/>
            </w:pPr>
            <w:r w:rsidRPr="0030057E">
              <w:t>The Advanced course schedule</w:t>
            </w:r>
          </w:p>
        </w:tc>
      </w:tr>
      <w:tr w:rsidR="00E06C73" w:rsidRPr="0030057E" w:rsidTr="00E06C73">
        <w:tc>
          <w:tcPr>
            <w:tcW w:w="2263" w:type="dxa"/>
            <w:shd w:val="clear" w:color="auto" w:fill="FFFFFF" w:themeFill="background1"/>
            <w:vAlign w:val="center"/>
          </w:tcPr>
          <w:p w:rsidR="00E06C73" w:rsidRPr="0030057E" w:rsidRDefault="00E06C73" w:rsidP="00E06C73">
            <w:pPr>
              <w:jc w:val="center"/>
            </w:pPr>
            <w:r w:rsidRPr="0030057E">
              <w:t>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06C73" w:rsidRPr="0030057E" w:rsidRDefault="00E06C73" w:rsidP="00E06C73">
            <w:pPr>
              <w:jc w:val="center"/>
            </w:pPr>
            <w:r w:rsidRPr="0030057E">
              <w:t>Time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06C73" w:rsidRPr="0030057E" w:rsidRDefault="00E06C73" w:rsidP="00E06C73">
            <w:pPr>
              <w:jc w:val="center"/>
            </w:pPr>
            <w:r w:rsidRPr="0030057E">
              <w:t>Topics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6C73" w:rsidRPr="0030057E" w:rsidRDefault="00E06C73" w:rsidP="00E06C73">
            <w:pPr>
              <w:jc w:val="center"/>
            </w:pPr>
            <w:r w:rsidRPr="0030057E">
              <w:t>Address</w:t>
            </w:r>
          </w:p>
        </w:tc>
      </w:tr>
      <w:tr w:rsidR="00460A30" w:rsidRPr="00E06C73" w:rsidTr="00460A30">
        <w:tc>
          <w:tcPr>
            <w:tcW w:w="2263" w:type="dxa"/>
            <w:shd w:val="clear" w:color="auto" w:fill="FFFFFF" w:themeFill="background1"/>
            <w:vAlign w:val="center"/>
          </w:tcPr>
          <w:p w:rsidR="00460A30" w:rsidRPr="00E06C73" w:rsidRDefault="00460A30" w:rsidP="00460A30">
            <w:r w:rsidRPr="00E06C73">
              <w:t>Taichung 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0A30" w:rsidRPr="00197528" w:rsidRDefault="00460A30" w:rsidP="00460A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2019-07-10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60A30" w:rsidRPr="00460A30" w:rsidRDefault="00460A30" w:rsidP="00460A30">
            <w:r w:rsidRPr="00460A30">
              <w:t xml:space="preserve">Proposal writing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460A30" w:rsidRPr="00864678" w:rsidRDefault="00460A30" w:rsidP="00460A30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台中市西屯區黎明路2段503號7樓</w:t>
            </w:r>
          </w:p>
          <w:p w:rsidR="00787B57" w:rsidRPr="00864678" w:rsidRDefault="00787B57" w:rsidP="00787B57">
            <w:pPr>
              <w:rPr>
                <w:rFonts w:ascii="標楷體" w:eastAsia="標楷體" w:hAnsi="標楷體"/>
              </w:rPr>
            </w:pPr>
            <w:r w:rsidRPr="00864678">
              <w:t>7F., No. 503, Sec. 2, Liming Rd., Xitun Dist., Taichung City 407, Taiwan</w:t>
            </w:r>
          </w:p>
        </w:tc>
      </w:tr>
      <w:tr w:rsidR="00460A30" w:rsidRPr="00E06C73" w:rsidTr="00460A30">
        <w:tc>
          <w:tcPr>
            <w:tcW w:w="2263" w:type="dxa"/>
            <w:shd w:val="clear" w:color="auto" w:fill="FFFFFF" w:themeFill="background1"/>
            <w:vAlign w:val="center"/>
          </w:tcPr>
          <w:p w:rsidR="00460A30" w:rsidRPr="00E06C73" w:rsidRDefault="00460A30" w:rsidP="00460A30">
            <w:r w:rsidRPr="00E06C73">
              <w:t>Taitung County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0A30" w:rsidRPr="00197528" w:rsidRDefault="00460A30" w:rsidP="00460A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2019-07-11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60A30" w:rsidRPr="00460A30" w:rsidRDefault="00460A30" w:rsidP="00460A30">
            <w:r w:rsidRPr="00460A30">
              <w:t>How to write a business plan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460A30" w:rsidRPr="00864678" w:rsidRDefault="00460A30" w:rsidP="00460A30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台東縣臺東市中山路402號</w:t>
            </w:r>
          </w:p>
          <w:p w:rsidR="00787B57" w:rsidRPr="00864678" w:rsidRDefault="00787B57" w:rsidP="00460A30">
            <w:pPr>
              <w:rPr>
                <w:rFonts w:ascii="標楷體" w:eastAsia="標楷體" w:hAnsi="標楷體"/>
              </w:rPr>
            </w:pPr>
            <w:r w:rsidRPr="00864678">
              <w:t>No. 402, Zhongshan Rd., Taitung City, Taitung County 950, Taiwan</w:t>
            </w:r>
          </w:p>
        </w:tc>
      </w:tr>
      <w:tr w:rsidR="00460A30" w:rsidRPr="00E06C73" w:rsidTr="00460A30">
        <w:tc>
          <w:tcPr>
            <w:tcW w:w="2263" w:type="dxa"/>
            <w:shd w:val="clear" w:color="auto" w:fill="FFFFFF" w:themeFill="background1"/>
            <w:vAlign w:val="center"/>
          </w:tcPr>
          <w:p w:rsidR="00460A30" w:rsidRPr="00E06C73" w:rsidRDefault="00460A30" w:rsidP="00460A30">
            <w:r w:rsidRPr="00E06C73">
              <w:t>Taoyuan 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0A30" w:rsidRPr="001E1AB5" w:rsidRDefault="00460A30" w:rsidP="00460A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2019-07-18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60A30" w:rsidRPr="00460A30" w:rsidRDefault="00460A30" w:rsidP="00460A30">
            <w:r w:rsidRPr="00460A30">
              <w:rPr>
                <w:rFonts w:hint="eastAsia"/>
              </w:rPr>
              <w:t>B</w:t>
            </w:r>
            <w:r w:rsidRPr="00460A30">
              <w:t>usiness laws and regulations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864678" w:rsidRDefault="00460A30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ascii="標楷體" w:eastAsia="標楷體" w:hAnsi="標楷體" w:hint="eastAsia"/>
                <w:szCs w:val="24"/>
              </w:rPr>
              <w:t>桃園市桃園區縣府路59號</w:t>
            </w:r>
          </w:p>
          <w:p w:rsidR="00787B57" w:rsidRPr="00864678" w:rsidRDefault="00787B57" w:rsidP="00864678">
            <w:pPr>
              <w:rPr>
                <w:rFonts w:ascii="標楷體" w:eastAsia="標楷體" w:hAnsi="標楷體"/>
                <w:szCs w:val="24"/>
              </w:rPr>
            </w:pPr>
            <w:r w:rsidRPr="00864678">
              <w:rPr>
                <w:rFonts w:hint="eastAsia"/>
              </w:rPr>
              <w:t>No. 59, Xianfu Rd., Taoyuan Dist., Taoyuan City 330, Taiwan</w:t>
            </w:r>
          </w:p>
        </w:tc>
      </w:tr>
      <w:tr w:rsidR="00460A30" w:rsidRPr="00E06C73" w:rsidTr="00460A30">
        <w:tc>
          <w:tcPr>
            <w:tcW w:w="2263" w:type="dxa"/>
            <w:shd w:val="clear" w:color="auto" w:fill="FFFFFF" w:themeFill="background1"/>
            <w:vAlign w:val="center"/>
          </w:tcPr>
          <w:p w:rsidR="00460A30" w:rsidRPr="00E06C73" w:rsidRDefault="00460A30" w:rsidP="00460A30">
            <w:r w:rsidRPr="00E06C73">
              <w:rPr>
                <w:rFonts w:hint="eastAsia"/>
              </w:rPr>
              <w:t>K</w:t>
            </w:r>
            <w:r w:rsidRPr="00E06C73">
              <w:t>aohsiung City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0A30" w:rsidRPr="00197528" w:rsidRDefault="00460A30" w:rsidP="00460A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2019-07-24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60A30" w:rsidRPr="00460A30" w:rsidRDefault="00460A30" w:rsidP="00460A30">
            <w:r w:rsidRPr="00460A30">
              <w:t>Facebook marketing for business and Facebook post tips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864678" w:rsidRDefault="00460A30" w:rsidP="00864678">
            <w:pPr>
              <w:rPr>
                <w:rFonts w:ascii="標楷體" w:eastAsia="標楷體" w:hAnsi="標楷體"/>
              </w:rPr>
            </w:pPr>
            <w:r w:rsidRPr="00864678">
              <w:rPr>
                <w:rFonts w:ascii="標楷體" w:eastAsia="標楷體" w:hAnsi="標楷體" w:hint="eastAsia"/>
              </w:rPr>
              <w:t>高雄市前金區五福三路63號11樓</w:t>
            </w:r>
          </w:p>
          <w:p w:rsidR="00787B57" w:rsidRPr="00864678" w:rsidRDefault="00787B57" w:rsidP="00864678">
            <w:pPr>
              <w:rPr>
                <w:rFonts w:ascii="標楷體" w:eastAsia="標楷體" w:hAnsi="標楷體"/>
              </w:rPr>
            </w:pPr>
            <w:r w:rsidRPr="00864678">
              <w:t>11F., No. 63, Wufu 3rd Rd., Qianjin Dist., Kaohsiung City 801, Taiwan</w:t>
            </w:r>
          </w:p>
        </w:tc>
      </w:tr>
    </w:tbl>
    <w:p w:rsidR="0030057E" w:rsidRPr="00E06C73" w:rsidRDefault="0030057E" w:rsidP="00E06C73">
      <w:pPr>
        <w:rPr>
          <w:rFonts w:ascii="標楷體" w:eastAsia="標楷體" w:hAnsi="標楷體"/>
          <w:szCs w:val="24"/>
        </w:rPr>
      </w:pPr>
    </w:p>
    <w:p w:rsidR="00E06C73" w:rsidRDefault="00E06C73" w:rsidP="0030057E">
      <w:pPr>
        <w:ind w:rightChars="177" w:right="425"/>
      </w:pPr>
    </w:p>
    <w:p w:rsidR="0030057E" w:rsidRDefault="0030057E" w:rsidP="0030057E">
      <w:pPr>
        <w:ind w:rightChars="177" w:right="425"/>
      </w:pPr>
    </w:p>
    <w:p w:rsidR="0030057E" w:rsidRPr="001A36A9" w:rsidRDefault="0030057E" w:rsidP="0030057E">
      <w:pPr>
        <w:tabs>
          <w:tab w:val="left" w:pos="14175"/>
        </w:tabs>
        <w:ind w:rightChars="177" w:right="425"/>
      </w:pPr>
    </w:p>
    <w:p w:rsidR="0030057E" w:rsidRDefault="0030057E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E06C73" w:rsidRDefault="00E06C73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E06C73" w:rsidRDefault="00E06C73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E06C73" w:rsidRDefault="00E06C73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E06C73" w:rsidRPr="004A79BA" w:rsidRDefault="00E06C73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06C73" w:rsidRPr="004A79BA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67" w:rsidRDefault="007C3367" w:rsidP="001B612D">
      <w:r>
        <w:separator/>
      </w:r>
    </w:p>
  </w:endnote>
  <w:endnote w:type="continuationSeparator" w:id="0">
    <w:p w:rsidR="007C3367" w:rsidRDefault="007C3367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67" w:rsidRDefault="007C3367" w:rsidP="001B612D">
      <w:r>
        <w:separator/>
      </w:r>
    </w:p>
  </w:footnote>
  <w:footnote w:type="continuationSeparator" w:id="0">
    <w:p w:rsidR="007C3367" w:rsidRDefault="007C3367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E0B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A53E1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737C2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1374F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E6862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15071E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EE443A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E3D46"/>
    <w:multiLevelType w:val="hybridMultilevel"/>
    <w:tmpl w:val="C08EA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69575C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29"/>
  </w:num>
  <w:num w:numId="5">
    <w:abstractNumId w:val="19"/>
  </w:num>
  <w:num w:numId="6">
    <w:abstractNumId w:val="18"/>
  </w:num>
  <w:num w:numId="7">
    <w:abstractNumId w:val="13"/>
  </w:num>
  <w:num w:numId="8">
    <w:abstractNumId w:val="34"/>
  </w:num>
  <w:num w:numId="9">
    <w:abstractNumId w:val="28"/>
  </w:num>
  <w:num w:numId="10">
    <w:abstractNumId w:val="23"/>
  </w:num>
  <w:num w:numId="11">
    <w:abstractNumId w:val="6"/>
  </w:num>
  <w:num w:numId="12">
    <w:abstractNumId w:val="32"/>
  </w:num>
  <w:num w:numId="13">
    <w:abstractNumId w:val="12"/>
  </w:num>
  <w:num w:numId="14">
    <w:abstractNumId w:val="2"/>
  </w:num>
  <w:num w:numId="15">
    <w:abstractNumId w:val="14"/>
  </w:num>
  <w:num w:numId="16">
    <w:abstractNumId w:val="26"/>
  </w:num>
  <w:num w:numId="17">
    <w:abstractNumId w:val="3"/>
  </w:num>
  <w:num w:numId="18">
    <w:abstractNumId w:val="25"/>
  </w:num>
  <w:num w:numId="19">
    <w:abstractNumId w:val="1"/>
  </w:num>
  <w:num w:numId="20">
    <w:abstractNumId w:val="11"/>
  </w:num>
  <w:num w:numId="21">
    <w:abstractNumId w:val="30"/>
  </w:num>
  <w:num w:numId="22">
    <w:abstractNumId w:val="4"/>
  </w:num>
  <w:num w:numId="23">
    <w:abstractNumId w:val="20"/>
  </w:num>
  <w:num w:numId="24">
    <w:abstractNumId w:val="31"/>
  </w:num>
  <w:num w:numId="25">
    <w:abstractNumId w:val="16"/>
  </w:num>
  <w:num w:numId="26">
    <w:abstractNumId w:val="24"/>
  </w:num>
  <w:num w:numId="27">
    <w:abstractNumId w:val="5"/>
  </w:num>
  <w:num w:numId="28">
    <w:abstractNumId w:val="9"/>
  </w:num>
  <w:num w:numId="29">
    <w:abstractNumId w:val="33"/>
  </w:num>
  <w:num w:numId="30">
    <w:abstractNumId w:val="0"/>
  </w:num>
  <w:num w:numId="31">
    <w:abstractNumId w:val="7"/>
  </w:num>
  <w:num w:numId="32">
    <w:abstractNumId w:val="10"/>
  </w:num>
  <w:num w:numId="33">
    <w:abstractNumId w:val="17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A79BA"/>
    <w:rsid w:val="004C3F3D"/>
    <w:rsid w:val="004D6A7B"/>
    <w:rsid w:val="005507C6"/>
    <w:rsid w:val="00643BF7"/>
    <w:rsid w:val="007334CB"/>
    <w:rsid w:val="00733E74"/>
    <w:rsid w:val="00787B57"/>
    <w:rsid w:val="007C3367"/>
    <w:rsid w:val="007E43EE"/>
    <w:rsid w:val="00864678"/>
    <w:rsid w:val="00A357CB"/>
    <w:rsid w:val="00A65BD9"/>
    <w:rsid w:val="00A975D2"/>
    <w:rsid w:val="00AD7625"/>
    <w:rsid w:val="00B21B8A"/>
    <w:rsid w:val="00B46B1F"/>
    <w:rsid w:val="00B64B11"/>
    <w:rsid w:val="00BB07C2"/>
    <w:rsid w:val="00BE38B8"/>
    <w:rsid w:val="00C3056F"/>
    <w:rsid w:val="00C959A8"/>
    <w:rsid w:val="00CB1AA1"/>
    <w:rsid w:val="00D91A77"/>
    <w:rsid w:val="00DA7634"/>
    <w:rsid w:val="00E06C73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5507-C5CD-4B34-9DB3-83DB97D9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</cp:revision>
  <dcterms:created xsi:type="dcterms:W3CDTF">2019-06-28T08:46:00Z</dcterms:created>
  <dcterms:modified xsi:type="dcterms:W3CDTF">2019-06-28T08:46:00Z</dcterms:modified>
</cp:coreProperties>
</file>