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58" w:rsidRDefault="0019319C">
      <w:pPr>
        <w:jc w:val="center"/>
      </w:pPr>
      <w:r>
        <w:rPr>
          <w:rFonts w:ascii="新細明體" w:hAnsi="新細明體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5866132</wp:posOffset>
                </wp:positionH>
                <wp:positionV relativeFrom="paragraph">
                  <wp:posOffset>-249558</wp:posOffset>
                </wp:positionV>
                <wp:extent cx="792483" cy="342900"/>
                <wp:effectExtent l="0" t="0" r="26667" b="1905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05458" w:rsidRDefault="0019319C"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矩形 4" o:spid="_x0000_s1026" style="position:absolute;left:0;text-align:left;margin-left:461.9pt;margin-top:-19.65pt;width:62.4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" strokecolor="white" strokeweight=".26467mm">
                <v:textbox>
                  <w:txbxContent>
                    <w:p w:rsidR="00B05458" w:rsidRDefault="0019319C"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b/>
          <w:sz w:val="32"/>
          <w:szCs w:val="32"/>
          <w:u w:val="single"/>
        </w:rPr>
        <w:t>勞動力發展署小額採購需求及廠商報價單</w:t>
      </w:r>
    </w:p>
    <w:tbl>
      <w:tblPr>
        <w:tblW w:w="10207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2046"/>
        <w:gridCol w:w="2976"/>
        <w:gridCol w:w="709"/>
        <w:gridCol w:w="709"/>
        <w:gridCol w:w="23"/>
        <w:gridCol w:w="827"/>
        <w:gridCol w:w="1134"/>
        <w:gridCol w:w="1136"/>
      </w:tblGrid>
      <w:tr w:rsidR="00B05458">
        <w:trPr>
          <w:trHeight w:val="510"/>
        </w:trPr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both"/>
              <w:rPr>
                <w:rFonts w:ascii="新細明體" w:hAnsi="新細明體"/>
                <w:b/>
                <w:color w:val="0000FF"/>
                <w:sz w:val="22"/>
              </w:rPr>
            </w:pPr>
            <w:r>
              <w:rPr>
                <w:rFonts w:ascii="新細明體" w:hAnsi="新細明體"/>
                <w:b/>
                <w:color w:val="0000FF"/>
                <w:sz w:val="22"/>
              </w:rPr>
              <w:t>※以下灰色欄位由</w:t>
            </w:r>
            <w:r w:rsidR="007E48AF">
              <w:rPr>
                <w:rFonts w:ascii="新細明體" w:hAnsi="新細明體" w:hint="eastAsia"/>
                <w:b/>
                <w:color w:val="0000FF"/>
                <w:sz w:val="22"/>
              </w:rPr>
              <w:t>請</w:t>
            </w:r>
            <w:bookmarkStart w:id="0" w:name="_GoBack"/>
            <w:bookmarkEnd w:id="0"/>
            <w:r>
              <w:rPr>
                <w:rFonts w:ascii="新細明體" w:hAnsi="新細明體"/>
                <w:b/>
                <w:color w:val="0000FF"/>
                <w:sz w:val="22"/>
              </w:rPr>
              <w:t>購人員填寫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58" w:rsidRDefault="0019319C">
            <w:pPr>
              <w:jc w:val="both"/>
            </w:pPr>
            <w:r>
              <w:rPr>
                <w:rFonts w:ascii="新細明體" w:hAnsi="新細明體"/>
                <w:b/>
                <w:color w:val="0000FF"/>
                <w:sz w:val="22"/>
              </w:rPr>
              <w:t>※以下白色欄位由廠商填寫</w:t>
            </w:r>
          </w:p>
        </w:tc>
      </w:tr>
      <w:tr w:rsidR="00B05458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項次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品名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規格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數量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總價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458" w:rsidRDefault="001931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備註</w:t>
            </w:r>
          </w:p>
        </w:tc>
      </w:tr>
      <w:tr w:rsidR="00886886" w:rsidTr="00886886">
        <w:trPr>
          <w:trHeight w:hRule="exact" w:val="151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spacing w:before="120" w:after="120" w:line="280" w:lineRule="exact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環保大捲衛生紙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Pr="00024B8A" w:rsidRDefault="00886886" w:rsidP="00024B8A">
            <w:pPr>
              <w:spacing w:before="120" w:after="120" w:line="2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4B8A">
              <w:rPr>
                <w:rFonts w:ascii="標楷體" w:eastAsia="標楷體" w:hAnsi="標楷體"/>
                <w:b/>
                <w:sz w:val="26"/>
                <w:szCs w:val="26"/>
              </w:rPr>
              <w:t>回收紙漿大捲筒衛生紙，含紙管重1000公克以上/捲，220mm*92mm±5%*2ply，12捲/箱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886886" w:rsidP="00886886">
            <w:pPr>
              <w:spacing w:before="120" w:after="120" w:line="2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886" w:rsidRDefault="00BA444E" w:rsidP="00886886">
            <w:pPr>
              <w:spacing w:before="120" w:after="120" w:line="2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5</w:t>
            </w:r>
            <w:r w:rsidR="002635CA">
              <w:rPr>
                <w:rFonts w:eastAsia="標楷體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Default="00886886" w:rsidP="00886886">
            <w:pPr>
              <w:jc w:val="right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886" w:rsidRPr="002713E7" w:rsidRDefault="005D2C2E" w:rsidP="00886886">
            <w:pPr>
              <w:rPr>
                <w:rFonts w:ascii="標楷體" w:eastAsia="標楷體" w:hAnsi="標楷體"/>
                <w:b/>
                <w:sz w:val="22"/>
              </w:rPr>
            </w:pPr>
            <w:r w:rsidRPr="002713E7">
              <w:rPr>
                <w:rFonts w:ascii="標楷體" w:eastAsia="標楷體" w:hAnsi="標楷體" w:hint="eastAsia"/>
                <w:b/>
                <w:sz w:val="22"/>
              </w:rPr>
              <w:t>需有環保證號</w:t>
            </w:r>
          </w:p>
        </w:tc>
      </w:tr>
      <w:tr w:rsidR="00024B8A">
        <w:trPr>
          <w:trHeight w:val="110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B8A" w:rsidRDefault="00024B8A" w:rsidP="00024B8A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B8A" w:rsidRDefault="00024B8A" w:rsidP="00024B8A">
            <w:pPr>
              <w:spacing w:before="120" w:after="120" w:line="280" w:lineRule="exact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B8A" w:rsidRPr="005F430B" w:rsidRDefault="00024B8A" w:rsidP="00024B8A">
            <w:pPr>
              <w:spacing w:before="120" w:after="120"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B8A" w:rsidRDefault="00024B8A" w:rsidP="00024B8A">
            <w:pPr>
              <w:spacing w:before="120" w:after="120" w:line="2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B8A" w:rsidRDefault="00024B8A" w:rsidP="00024B8A">
            <w:pPr>
              <w:spacing w:before="120" w:after="120" w:line="2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Pr="002713E7" w:rsidRDefault="00024B8A" w:rsidP="00024B8A">
            <w:pPr>
              <w:rPr>
                <w:rFonts w:ascii="新細明體" w:hAnsi="新細明體"/>
                <w:b/>
                <w:sz w:val="22"/>
              </w:rPr>
            </w:pPr>
          </w:p>
        </w:tc>
      </w:tr>
      <w:tr w:rsidR="00024B8A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024B8A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024B8A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024B8A"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B8A" w:rsidRDefault="00024B8A" w:rsidP="00024B8A">
            <w:pPr>
              <w:jc w:val="both"/>
            </w:pPr>
            <w:r>
              <w:rPr>
                <w:rFonts w:ascii="新細明體" w:hAnsi="新細明體"/>
                <w:b/>
                <w:sz w:val="22"/>
              </w:rPr>
              <w:t>合計新臺幣（含稅</w:t>
            </w:r>
            <w:r>
              <w:rPr>
                <w:rFonts w:ascii="Times New Roman" w:hAnsi="Times New Roman"/>
                <w:b/>
                <w:sz w:val="22"/>
              </w:rPr>
              <w:t>5%</w:t>
            </w:r>
            <w:r>
              <w:rPr>
                <w:rFonts w:ascii="新細明體" w:hAnsi="新細明體"/>
                <w:b/>
                <w:sz w:val="22"/>
              </w:rPr>
              <w:t>）</w:t>
            </w:r>
          </w:p>
        </w:tc>
        <w:tc>
          <w:tcPr>
            <w:tcW w:w="7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B8A" w:rsidRDefault="00024B8A" w:rsidP="00024B8A">
            <w:pPr>
              <w:jc w:val="both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/>
                <w:b/>
                <w:sz w:val="22"/>
              </w:rPr>
              <w:t xml:space="preserve">       萬       仟       佰       拾       元整</w:t>
            </w:r>
          </w:p>
        </w:tc>
      </w:tr>
      <w:tr w:rsidR="00024B8A"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廠商名稱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（請蓋公司大小章）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電話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024B8A">
        <w:trPr>
          <w:trHeight w:val="510"/>
        </w:trPr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傳真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024B8A">
        <w:trPr>
          <w:trHeight w:val="510"/>
        </w:trPr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統編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024B8A">
        <w:trPr>
          <w:trHeight w:val="510"/>
        </w:trPr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地址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B8A" w:rsidRDefault="00024B8A" w:rsidP="00024B8A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024B8A"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8A" w:rsidRDefault="00024B8A" w:rsidP="00024B8A">
            <w:pPr>
              <w:pStyle w:val="a7"/>
              <w:numPr>
                <w:ilvl w:val="0"/>
                <w:numId w:val="1"/>
              </w:numPr>
              <w:jc w:val="both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/>
                <w:b/>
                <w:sz w:val="22"/>
              </w:rPr>
              <w:t>報價期間：</w:t>
            </w:r>
          </w:p>
          <w:p w:rsidR="00024B8A" w:rsidRDefault="00024B8A" w:rsidP="00024B8A">
            <w:pPr>
              <w:pStyle w:val="a7"/>
              <w:ind w:left="456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▇本案為無須現勘之採購：自公告次日起算，於第3日下午5時前以傳真報價。</w:t>
            </w:r>
          </w:p>
          <w:p w:rsidR="00024B8A" w:rsidRDefault="00024B8A" w:rsidP="00024B8A">
            <w:pPr>
              <w:ind w:left="676" w:hanging="22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□本案為必須現勘之採購：維修廠商須於公告次日起3日內洽採購人員至現場勘查，以取得報價資格，並於公告次日起第5日下午5時前以傳真報價。</w:t>
            </w:r>
          </w:p>
          <w:p w:rsidR="00024B8A" w:rsidRDefault="00024B8A" w:rsidP="00024B8A">
            <w:pPr>
              <w:spacing w:line="0" w:lineRule="atLeast"/>
              <w:ind w:left="440" w:hanging="44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註：報價及現勘之截止日為星期日、國定假日或其他休息日者，以該日之次日為期間之末日；期間之末日為星期六者，以其次星期一上午為期間末日。現勘之截止日順延者，其後之報價截止日一併順延之。</w:t>
            </w:r>
          </w:p>
          <w:p w:rsidR="00024B8A" w:rsidRPr="00886886" w:rsidRDefault="00024B8A" w:rsidP="00024B8A">
            <w:pPr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 xml:space="preserve">       </w:t>
            </w:r>
            <w:r w:rsidRPr="00886886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Pr="00886886">
              <w:rPr>
                <w:rFonts w:ascii="新細明體" w:hAnsi="新細明體" w:hint="eastAsia"/>
                <w:b/>
                <w:color w:val="000000"/>
                <w:szCs w:val="24"/>
              </w:rPr>
              <w:t>✽本採購案同步於優先採購網路資訊平台公告，如價格相同以優先採購網之報價廠商得標。</w:t>
            </w:r>
          </w:p>
          <w:p w:rsidR="00024B8A" w:rsidRDefault="00024B8A" w:rsidP="00024B8A">
            <w:pPr>
              <w:pStyle w:val="a7"/>
              <w:ind w:left="0"/>
              <w:jc w:val="both"/>
            </w:pPr>
            <w:r>
              <w:rPr>
                <w:rFonts w:ascii="新細明體" w:hAnsi="新細明體" w:hint="eastAsia"/>
                <w:b/>
                <w:color w:val="000000"/>
                <w:sz w:val="22"/>
              </w:rPr>
              <w:t>二、</w:t>
            </w:r>
            <w:r>
              <w:rPr>
                <w:rFonts w:ascii="新細明體" w:hAnsi="新細明體"/>
                <w:b/>
                <w:color w:val="000000"/>
                <w:sz w:val="22"/>
              </w:rPr>
              <w:t>履約期限：</w:t>
            </w:r>
            <w:r>
              <w:rPr>
                <w:rFonts w:ascii="新細明體" w:hAnsi="新細明體"/>
                <w:color w:val="000000"/>
                <w:sz w:val="22"/>
              </w:rPr>
              <w:t>自本署通知日起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 </w:t>
            </w:r>
            <w:r w:rsidR="007E48AF">
              <w:rPr>
                <w:rFonts w:ascii="新細明體" w:hAnsi="新細明體" w:hint="eastAsia"/>
                <w:color w:val="000000"/>
                <w:sz w:val="22"/>
                <w:u w:val="single"/>
              </w:rPr>
              <w:t>10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新細明體" w:hAnsi="新細明體"/>
                <w:color w:val="000000"/>
                <w:sz w:val="22"/>
              </w:rPr>
              <w:t>日內完成履約。</w:t>
            </w:r>
          </w:p>
          <w:p w:rsidR="00024B8A" w:rsidRDefault="00024B8A" w:rsidP="00024B8A">
            <w:pPr>
              <w:pStyle w:val="a7"/>
              <w:numPr>
                <w:ilvl w:val="0"/>
                <w:numId w:val="3"/>
              </w:numPr>
              <w:jc w:val="both"/>
            </w:pPr>
            <w:r>
              <w:rPr>
                <w:rFonts w:ascii="新細明體" w:hAnsi="新細明體"/>
                <w:b/>
                <w:color w:val="000000"/>
                <w:sz w:val="22"/>
              </w:rPr>
              <w:t>保固期限：</w:t>
            </w:r>
            <w:r>
              <w:rPr>
                <w:rFonts w:ascii="新細明體" w:hAnsi="新細明體"/>
                <w:color w:val="000000"/>
                <w:sz w:val="22"/>
              </w:rPr>
              <w:t>自交貨或完工日起保固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ascii="新細明體" w:hAnsi="新細明體"/>
                <w:color w:val="000000"/>
                <w:sz w:val="22"/>
              </w:rPr>
              <w:t>年。（無則免填）</w:t>
            </w:r>
          </w:p>
          <w:p w:rsidR="00024B8A" w:rsidRDefault="00024B8A" w:rsidP="00024B8A">
            <w:pPr>
              <w:pStyle w:val="a7"/>
              <w:numPr>
                <w:ilvl w:val="0"/>
                <w:numId w:val="3"/>
              </w:numPr>
              <w:jc w:val="both"/>
              <w:rPr>
                <w:rFonts w:ascii="新細明體" w:hAnsi="新細明體"/>
                <w:b/>
                <w:color w:val="000000"/>
                <w:sz w:val="22"/>
              </w:rPr>
            </w:pPr>
            <w:r>
              <w:rPr>
                <w:rFonts w:ascii="新細明體" w:hAnsi="新細明體"/>
                <w:b/>
                <w:color w:val="000000"/>
                <w:sz w:val="22"/>
              </w:rPr>
              <w:t>廠商應注意事項：</w:t>
            </w:r>
          </w:p>
          <w:p w:rsidR="00024B8A" w:rsidRDefault="00024B8A" w:rsidP="00024B8A">
            <w:pPr>
              <w:pStyle w:val="a7"/>
              <w:numPr>
                <w:ilvl w:val="0"/>
                <w:numId w:val="2"/>
              </w:numPr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廠商應審慎核算後填列本報價單，並加蓋公司及負責人印信，於報價期間截止前以傳真回傳本報價單，報價最低者取得本案優先承攬資格，並經本署通知後開始履約。</w:t>
            </w:r>
          </w:p>
          <w:p w:rsidR="00024B8A" w:rsidRDefault="00024B8A" w:rsidP="00024B8A">
            <w:pPr>
              <w:pStyle w:val="a7"/>
              <w:numPr>
                <w:ilvl w:val="0"/>
                <w:numId w:val="2"/>
              </w:numPr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本採購案成立後，廠商不得任意變更報價、延遲履約或無故不履約，如有前述情形，本署將依政府採購法相關規定辦理。</w:t>
            </w:r>
          </w:p>
          <w:p w:rsidR="00024B8A" w:rsidRDefault="00024B8A" w:rsidP="00024B8A">
            <w:pPr>
              <w:pStyle w:val="a7"/>
              <w:numPr>
                <w:ilvl w:val="0"/>
                <w:numId w:val="2"/>
              </w:numPr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相關規格疑義及現勘，請電洽聯絡人。</w:t>
            </w:r>
          </w:p>
          <w:p w:rsidR="00024B8A" w:rsidRDefault="00024B8A" w:rsidP="00024B8A">
            <w:pPr>
              <w:pStyle w:val="a7"/>
              <w:numPr>
                <w:ilvl w:val="0"/>
                <w:numId w:val="2"/>
              </w:numPr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付款方式：履約完成後請檢具發票或收據及匯款帳戶辦理付款。</w:t>
            </w:r>
          </w:p>
          <w:p w:rsidR="00024B8A" w:rsidRDefault="00024B8A" w:rsidP="00024B8A">
            <w:pPr>
              <w:pStyle w:val="a7"/>
              <w:ind w:left="72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發票或收據買受人之抬頭：勞動部勞動力發展署</w:t>
            </w:r>
          </w:p>
          <w:p w:rsidR="00024B8A" w:rsidRDefault="00024B8A" w:rsidP="00024B8A">
            <w:pPr>
              <w:pStyle w:val="a7"/>
              <w:ind w:left="72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機關統一編號：04179082</w:t>
            </w:r>
          </w:p>
          <w:p w:rsidR="00024B8A" w:rsidRDefault="00024B8A" w:rsidP="00024B8A">
            <w:pPr>
              <w:pStyle w:val="a7"/>
              <w:ind w:left="72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機關地址：新北市新莊區中平路439號南棟4F</w:t>
            </w:r>
          </w:p>
          <w:p w:rsidR="00024B8A" w:rsidRDefault="00024B8A" w:rsidP="00024B8A">
            <w:pPr>
              <w:pStyle w:val="a7"/>
              <w:numPr>
                <w:ilvl w:val="0"/>
                <w:numId w:val="3"/>
              </w:numPr>
              <w:jc w:val="both"/>
            </w:pPr>
            <w:r>
              <w:rPr>
                <w:rFonts w:ascii="新細明體" w:hAnsi="新細明體"/>
                <w:b/>
                <w:color w:val="000000"/>
                <w:sz w:val="22"/>
              </w:rPr>
              <w:t>聯絡人：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   楊涵米      </w:t>
            </w:r>
            <w:r>
              <w:rPr>
                <w:rFonts w:ascii="新細明體" w:hAnsi="新細明體"/>
                <w:color w:val="000000"/>
                <w:sz w:val="22"/>
              </w:rPr>
              <w:t>，電話：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   02-89956258      </w:t>
            </w:r>
            <w:r>
              <w:rPr>
                <w:rFonts w:ascii="新細明體" w:hAnsi="新細明體"/>
                <w:color w:val="000000"/>
                <w:sz w:val="22"/>
              </w:rPr>
              <w:t>，報價傳真：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02-89956263   </w:t>
            </w:r>
          </w:p>
          <w:p w:rsidR="00024B8A" w:rsidRDefault="00024B8A" w:rsidP="00024B8A">
            <w:pPr>
              <w:pStyle w:val="a7"/>
              <w:ind w:left="456"/>
              <w:jc w:val="both"/>
              <w:rPr>
                <w:rFonts w:ascii="新細明體" w:hAnsi="新細明體"/>
                <w:b/>
                <w:sz w:val="22"/>
              </w:rPr>
            </w:pPr>
          </w:p>
        </w:tc>
      </w:tr>
    </w:tbl>
    <w:p w:rsidR="00B05458" w:rsidRDefault="00B05458">
      <w:pPr>
        <w:jc w:val="both"/>
        <w:rPr>
          <w:rFonts w:ascii="新細明體" w:hAnsi="新細明體"/>
          <w:color w:val="FF0000"/>
          <w:sz w:val="22"/>
        </w:rPr>
      </w:pPr>
    </w:p>
    <w:sectPr w:rsidR="00B05458">
      <w:pgSz w:w="11906" w:h="16838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AE" w:rsidRDefault="00020CAE">
      <w:r>
        <w:separator/>
      </w:r>
    </w:p>
  </w:endnote>
  <w:endnote w:type="continuationSeparator" w:id="0">
    <w:p w:rsidR="00020CAE" w:rsidRDefault="0002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AE" w:rsidRDefault="00020CAE">
      <w:r>
        <w:rPr>
          <w:color w:val="000000"/>
        </w:rPr>
        <w:separator/>
      </w:r>
    </w:p>
  </w:footnote>
  <w:footnote w:type="continuationSeparator" w:id="0">
    <w:p w:rsidR="00020CAE" w:rsidRDefault="0002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E0BF5"/>
    <w:multiLevelType w:val="multilevel"/>
    <w:tmpl w:val="E37C964E"/>
    <w:lvl w:ilvl="0">
      <w:start w:val="1"/>
      <w:numFmt w:val="taiwaneseCountingThousand"/>
      <w:lvlText w:val="%1、"/>
      <w:lvlJc w:val="left"/>
      <w:pPr>
        <w:ind w:left="456" w:hanging="45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C5DD7"/>
    <w:multiLevelType w:val="hybridMultilevel"/>
    <w:tmpl w:val="13EEF03A"/>
    <w:lvl w:ilvl="0" w:tplc="EDE85D8A">
      <w:start w:val="3"/>
      <w:numFmt w:val="taiwaneseCountingThousand"/>
      <w:lvlText w:val="%1、"/>
      <w:lvlJc w:val="left"/>
      <w:pPr>
        <w:ind w:left="456" w:hanging="456"/>
      </w:pPr>
      <w:rPr>
        <w:rFonts w:ascii="新細明體" w:hAnsi="新細明體" w:hint="default"/>
        <w:b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714BDA"/>
    <w:multiLevelType w:val="multilevel"/>
    <w:tmpl w:val="56C07598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58"/>
    <w:rsid w:val="00020CAE"/>
    <w:rsid w:val="00024B8A"/>
    <w:rsid w:val="000B7216"/>
    <w:rsid w:val="00187259"/>
    <w:rsid w:val="0019319C"/>
    <w:rsid w:val="001C72B2"/>
    <w:rsid w:val="002635CA"/>
    <w:rsid w:val="002713E7"/>
    <w:rsid w:val="002F25F3"/>
    <w:rsid w:val="00460D85"/>
    <w:rsid w:val="005839A6"/>
    <w:rsid w:val="005D2C2E"/>
    <w:rsid w:val="007E48AF"/>
    <w:rsid w:val="00886886"/>
    <w:rsid w:val="00AB2E6D"/>
    <w:rsid w:val="00B05458"/>
    <w:rsid w:val="00B94F03"/>
    <w:rsid w:val="00BA444E"/>
    <w:rsid w:val="00B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5DBE8-AC0E-4B7D-8EBF-98C62B19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林偉德</dc:creator>
  <cp:lastModifiedBy>陳美靜</cp:lastModifiedBy>
  <cp:revision>2</cp:revision>
  <cp:lastPrinted>2022-11-15T03:05:00Z</cp:lastPrinted>
  <dcterms:created xsi:type="dcterms:W3CDTF">2023-03-07T06:29:00Z</dcterms:created>
  <dcterms:modified xsi:type="dcterms:W3CDTF">2023-03-07T06:29:00Z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0x010100174E9A10DB54DE41A959A1BC5C379604</vt:lpwstr>
  </property>
</Properties>
</file>