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25A" w:rsidRPr="00C67784" w:rsidRDefault="00EC725A" w:rsidP="00EC725A">
      <w:pPr>
        <w:rPr>
          <w:rFonts w:ascii="Times New Roman" w:eastAsia="標楷體" w:hAnsi="Times New Roman"/>
          <w:b/>
          <w:sz w:val="36"/>
          <w:szCs w:val="36"/>
        </w:rPr>
      </w:pPr>
      <w:r w:rsidRPr="00C67784">
        <w:rPr>
          <w:rFonts w:ascii="Times New Roman" w:eastAsia="標楷體" w:hAnsi="Times New Roman"/>
          <w:b/>
          <w:sz w:val="36"/>
          <w:szCs w:val="36"/>
        </w:rPr>
        <w:t>10</w:t>
      </w:r>
      <w:r w:rsidR="00CD59BC">
        <w:rPr>
          <w:rFonts w:ascii="Times New Roman" w:eastAsia="標楷體" w:hAnsi="Times New Roman" w:hint="eastAsia"/>
          <w:b/>
          <w:sz w:val="36"/>
          <w:szCs w:val="36"/>
        </w:rPr>
        <w:t>6</w:t>
      </w:r>
      <w:r w:rsidRPr="00C67784">
        <w:rPr>
          <w:rFonts w:ascii="Times New Roman" w:eastAsia="標楷體" w:hAnsi="Times New Roman"/>
          <w:b/>
          <w:sz w:val="36"/>
          <w:szCs w:val="36"/>
        </w:rPr>
        <w:t>年度</w:t>
      </w:r>
      <w:r w:rsidR="008726A2">
        <w:rPr>
          <w:rFonts w:ascii="Times New Roman" w:eastAsia="標楷體" w:hAnsi="Times New Roman"/>
          <w:b/>
          <w:sz w:val="36"/>
          <w:szCs w:val="36"/>
        </w:rPr>
        <w:t>自辦</w:t>
      </w:r>
      <w:r w:rsidRPr="00C67784">
        <w:rPr>
          <w:rFonts w:ascii="Times New Roman" w:eastAsia="標楷體" w:hAnsi="Times New Roman"/>
          <w:b/>
          <w:sz w:val="36"/>
          <w:szCs w:val="36"/>
        </w:rPr>
        <w:t>職前訓練</w:t>
      </w:r>
    </w:p>
    <w:p w:rsidR="00EC725A" w:rsidRPr="00C67784" w:rsidRDefault="00E14604" w:rsidP="00EC725A">
      <w:pPr>
        <w:rPr>
          <w:rFonts w:ascii="Times New Roman" w:eastAsia="標楷體" w:hAnsi="Times New Roman"/>
          <w:b/>
          <w:sz w:val="36"/>
          <w:szCs w:val="36"/>
        </w:rPr>
      </w:pPr>
      <w:r w:rsidRPr="00E14604">
        <w:rPr>
          <w:rFonts w:ascii="Times New Roman" w:eastAsia="標楷體" w:hAnsi="Times New Roman" w:hint="eastAsia"/>
          <w:b/>
          <w:color w:val="000000"/>
          <w:sz w:val="36"/>
          <w:szCs w:val="36"/>
        </w:rPr>
        <w:t>電工配線與可程式控制</w:t>
      </w:r>
      <w:r w:rsidRPr="00E14604">
        <w:rPr>
          <w:rFonts w:ascii="Times New Roman" w:eastAsia="標楷體" w:hAnsi="Times New Roman" w:hint="eastAsia"/>
          <w:b/>
          <w:color w:val="000000"/>
          <w:sz w:val="36"/>
          <w:szCs w:val="36"/>
        </w:rPr>
        <w:t>PLC</w:t>
      </w:r>
      <w:r w:rsidRPr="00E14604">
        <w:rPr>
          <w:rFonts w:ascii="Times New Roman" w:eastAsia="標楷體" w:hAnsi="Times New Roman" w:hint="eastAsia"/>
          <w:b/>
          <w:color w:val="000000"/>
          <w:sz w:val="36"/>
          <w:szCs w:val="36"/>
        </w:rPr>
        <w:t>基礎班</w:t>
      </w:r>
      <w:r w:rsidR="001F47B1">
        <w:rPr>
          <w:rFonts w:ascii="Times New Roman" w:eastAsia="標楷體" w:hAnsi="Times New Roman" w:hint="eastAsia"/>
          <w:b/>
          <w:color w:val="000000"/>
          <w:sz w:val="36"/>
          <w:szCs w:val="36"/>
        </w:rPr>
        <w:t>甄試</w:t>
      </w:r>
      <w:r w:rsidR="00EC725A" w:rsidRPr="00C67784">
        <w:rPr>
          <w:rFonts w:ascii="Times New Roman" w:eastAsia="標楷體" w:hAnsi="Times New Roman"/>
          <w:b/>
          <w:sz w:val="36"/>
          <w:szCs w:val="36"/>
        </w:rPr>
        <w:t>筆試考卷</w:t>
      </w:r>
    </w:p>
    <w:p w:rsidR="00EC725A" w:rsidRPr="00C67784" w:rsidRDefault="00EC725A" w:rsidP="00EC725A">
      <w:pPr>
        <w:rPr>
          <w:rFonts w:ascii="Times New Roman" w:eastAsia="標楷體" w:hAnsi="Times New Roman"/>
        </w:rPr>
      </w:pPr>
      <w:r w:rsidRPr="00C67784">
        <w:rPr>
          <w:rFonts w:ascii="Times New Roman" w:eastAsia="標楷體" w:hAnsi="Times New Roman"/>
        </w:rPr>
        <w:t>選擇題</w:t>
      </w:r>
      <w:r w:rsidRPr="00C67784">
        <w:rPr>
          <w:rFonts w:ascii="Times New Roman" w:eastAsia="標楷體" w:hAnsi="Times New Roman"/>
        </w:rPr>
        <w:t>(</w:t>
      </w:r>
      <w:r w:rsidRPr="00C67784">
        <w:rPr>
          <w:rFonts w:ascii="Times New Roman" w:eastAsia="標楷體" w:hAnsi="Times New Roman"/>
        </w:rPr>
        <w:t>單選題</w:t>
      </w:r>
      <w:r w:rsidRPr="00C67784">
        <w:rPr>
          <w:rFonts w:ascii="Times New Roman" w:eastAsia="標楷體" w:hAnsi="Times New Roman"/>
        </w:rPr>
        <w:t>) /</w:t>
      </w:r>
      <w:r w:rsidRPr="00C67784">
        <w:rPr>
          <w:rFonts w:ascii="Times New Roman" w:eastAsia="標楷體" w:hAnsi="Times New Roman"/>
        </w:rPr>
        <w:t>智力測驗</w:t>
      </w:r>
      <w:r w:rsidRPr="00C67784">
        <w:rPr>
          <w:rFonts w:ascii="Times New Roman" w:eastAsia="標楷體" w:hAnsi="Times New Roman"/>
        </w:rPr>
        <w:t>25</w:t>
      </w:r>
      <w:r w:rsidRPr="00C67784">
        <w:rPr>
          <w:rFonts w:ascii="Times New Roman" w:eastAsia="標楷體" w:hAnsi="Times New Roman"/>
        </w:rPr>
        <w:t>題、專業科目</w:t>
      </w:r>
      <w:r w:rsidRPr="00C67784">
        <w:rPr>
          <w:rFonts w:ascii="Times New Roman" w:eastAsia="標楷體" w:hAnsi="Times New Roman"/>
        </w:rPr>
        <w:t>25</w:t>
      </w:r>
      <w:r w:rsidRPr="00C67784">
        <w:rPr>
          <w:rFonts w:ascii="Times New Roman" w:eastAsia="標楷體" w:hAnsi="Times New Roman"/>
        </w:rPr>
        <w:t>題</w:t>
      </w:r>
      <w:r w:rsidRPr="00C67784">
        <w:rPr>
          <w:rFonts w:ascii="Times New Roman" w:eastAsia="標楷體" w:hAnsi="Times New Roman"/>
        </w:rPr>
        <w:t>/</w:t>
      </w:r>
      <w:r w:rsidRPr="00C67784">
        <w:rPr>
          <w:rFonts w:ascii="Times New Roman" w:eastAsia="標楷體" w:hAnsi="Times New Roman"/>
        </w:rPr>
        <w:t>一題</w:t>
      </w:r>
      <w:r w:rsidRPr="00C67784">
        <w:rPr>
          <w:rFonts w:ascii="Times New Roman" w:eastAsia="標楷體" w:hAnsi="Times New Roman"/>
        </w:rPr>
        <w:t>2</w:t>
      </w:r>
      <w:r w:rsidRPr="00C67784">
        <w:rPr>
          <w:rFonts w:ascii="Times New Roman" w:eastAsia="標楷體" w:hAnsi="Times New Roman"/>
        </w:rPr>
        <w:t>分</w:t>
      </w:r>
    </w:p>
    <w:p w:rsidR="007F0CBF" w:rsidRDefault="007F0CBF" w:rsidP="00EC725A">
      <w:pPr>
        <w:rPr>
          <w:rFonts w:ascii="Times New Roman" w:eastAsia="標楷體" w:hAnsi="Times New Roman" w:hint="eastAsia"/>
          <w:b/>
          <w:color w:val="000000"/>
          <w:szCs w:val="24"/>
          <w:shd w:val="pct15" w:color="auto" w:fill="FFFFFF"/>
        </w:rPr>
      </w:pPr>
    </w:p>
    <w:p w:rsidR="008726A2" w:rsidRPr="00C67784" w:rsidRDefault="008726A2" w:rsidP="008726A2">
      <w:pPr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</w:pPr>
      <w:r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智力測驗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(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共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25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題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)</w:t>
      </w:r>
    </w:p>
    <w:tbl>
      <w:tblPr>
        <w:tblW w:w="0" w:type="auto"/>
        <w:tblInd w:w="-34" w:type="dxa"/>
        <w:tblLayout w:type="fixed"/>
        <w:tblLook w:val="04A0"/>
      </w:tblPr>
      <w:tblGrid>
        <w:gridCol w:w="709"/>
        <w:gridCol w:w="7847"/>
      </w:tblGrid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b/>
                <w:color w:val="000000"/>
                <w:szCs w:val="24"/>
              </w:rPr>
              <w:t>題號</w:t>
            </w:r>
          </w:p>
        </w:tc>
        <w:tc>
          <w:tcPr>
            <w:tcW w:w="7847" w:type="dxa"/>
          </w:tcPr>
          <w:p w:rsidR="008726A2" w:rsidRPr="00620022" w:rsidRDefault="008726A2" w:rsidP="00542BA4">
            <w:pP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620022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題目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1.</w:t>
            </w:r>
          </w:p>
        </w:tc>
        <w:tc>
          <w:tcPr>
            <w:tcW w:w="7847" w:type="dxa"/>
          </w:tcPr>
          <w:p w:rsidR="008726A2" w:rsidRPr="008726A2" w:rsidRDefault="008726A2" w:rsidP="008726A2">
            <w:pPr>
              <w:rPr>
                <w:rFonts w:ascii="標楷體" w:eastAsia="標楷體" w:hAnsi="標楷體"/>
              </w:rPr>
            </w:pPr>
            <w:r w:rsidRPr="008726A2">
              <w:rPr>
                <w:rFonts w:ascii="標楷體" w:eastAsia="標楷體" w:hAnsi="標楷體"/>
              </w:rPr>
              <w:t>下列x與y關係的敘述中，哪一個選項與其他三個不同？</w:t>
            </w:r>
            <w:r w:rsidRPr="00ED3B37"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>(A)</w:t>
            </w:r>
            <w:r w:rsidRPr="008726A2">
              <w:rPr>
                <w:rFonts w:ascii="標楷體" w:eastAsia="標楷體" w:hAnsi="標楷體"/>
              </w:rPr>
              <w:t xml:space="preserve">x是y的1.5倍　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(B)</w:t>
            </w:r>
            <w:r w:rsidRPr="008726A2">
              <w:rPr>
                <w:rFonts w:ascii="標楷體" w:eastAsia="標楷體" w:hAnsi="標楷體"/>
              </w:rPr>
              <w:t xml:space="preserve">x：y＝3：2　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(C)</w:t>
            </w:r>
            <w:r w:rsidRPr="008726A2">
              <w:rPr>
                <w:rFonts w:ascii="標楷體" w:eastAsia="標楷體" w:hAnsi="標楷體"/>
              </w:rPr>
              <w:t xml:space="preserve">x的4倍等於y的6倍　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(D)</w:t>
            </w:r>
            <w:r w:rsidRPr="008726A2">
              <w:rPr>
                <w:rFonts w:ascii="標楷體" w:eastAsia="標楷體" w:hAnsi="標楷體"/>
              </w:rPr>
              <w:t>x：y的比值為</w:t>
            </w:r>
            <w:r w:rsidRPr="008726A2">
              <w:rPr>
                <w:rFonts w:ascii="標楷體" w:eastAsia="標楷體" w:hAnsi="標楷體"/>
                <w:position w:val="-24"/>
              </w:rPr>
              <w:object w:dxaOrig="2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1pt;height:31.1pt" o:ole="">
                  <v:imagedata r:id="rId8" o:title=""/>
                </v:shape>
                <o:OLEObject Type="Embed" ProgID="Equation.3" ShapeID="_x0000_i1025" DrawAspect="Content" ObjectID="_1570454465" r:id="rId9"/>
              </w:object>
            </w:r>
            <w:r w:rsidRPr="008726A2">
              <w:rPr>
                <w:rFonts w:ascii="標楷體" w:eastAsia="標楷體" w:hAnsi="標楷體"/>
              </w:rPr>
              <w:t>。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2.</w:t>
            </w:r>
          </w:p>
        </w:tc>
        <w:tc>
          <w:tcPr>
            <w:tcW w:w="7847" w:type="dxa"/>
          </w:tcPr>
          <w:p w:rsidR="008726A2" w:rsidRPr="008726A2" w:rsidRDefault="008726A2" w:rsidP="008726A2">
            <w:pPr>
              <w:jc w:val="both"/>
              <w:rPr>
                <w:rFonts w:ascii="標楷體" w:eastAsia="標楷體" w:hAnsi="標楷體"/>
              </w:rPr>
            </w:pPr>
            <w:r w:rsidRPr="008726A2">
              <w:rPr>
                <w:rFonts w:ascii="標楷體" w:eastAsia="標楷體" w:hAnsi="標楷體"/>
              </w:rPr>
              <w:t>如圖，將長方形分成六塊大小相同的正方形，則灰色區域面積與原長方形面積的比為何？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8726A2">
              <w:rPr>
                <w:rFonts w:ascii="標楷體" w:eastAsia="標楷體" w:hAnsi="標楷體"/>
              </w:rPr>
              <w:t>(Ａ)4：7　(Ｂ)5：7　(Ｃ)5：12　(Ｄ)7：12。</w:t>
            </w:r>
          </w:p>
          <w:p w:rsidR="008726A2" w:rsidRPr="008726A2" w:rsidRDefault="009126B0" w:rsidP="008726A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068070" cy="716915"/>
                  <wp:effectExtent l="19050" t="0" r="0" b="0"/>
                  <wp:docPr id="2" name="圖片 2" descr="3-4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-4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070" cy="71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3.</w:t>
            </w:r>
          </w:p>
        </w:tc>
        <w:tc>
          <w:tcPr>
            <w:tcW w:w="7847" w:type="dxa"/>
          </w:tcPr>
          <w:p w:rsidR="00830F5E" w:rsidRPr="00830F5E" w:rsidRDefault="00830F5E" w:rsidP="00830F5E">
            <w:pPr>
              <w:jc w:val="both"/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>下列敘述何者正確?</w:t>
            </w:r>
            <w:r w:rsidRPr="00830F5E">
              <w:rPr>
                <w:rFonts w:ascii="標楷體" w:eastAsia="標楷體" w:hAnsi="標楷體" w:hint="eastAsia"/>
              </w:rPr>
              <w:t xml:space="preserve">  </w:t>
            </w:r>
            <w:r w:rsidRPr="00830F5E">
              <w:rPr>
                <w:rFonts w:ascii="標楷體" w:eastAsia="標楷體" w:hAnsi="標楷體"/>
              </w:rPr>
              <w:t>(</w:t>
            </w:r>
            <w:r w:rsidRPr="00830F5E">
              <w:rPr>
                <w:rFonts w:ascii="標楷體" w:eastAsia="標楷體" w:hAnsi="標楷體" w:hint="eastAsia"/>
              </w:rPr>
              <w:t>Ａ</w:t>
            </w:r>
            <w:r w:rsidRPr="00830F5E">
              <w:rPr>
                <w:rFonts w:ascii="標楷體" w:eastAsia="標楷體" w:hAnsi="標楷體"/>
              </w:rPr>
              <w:t>)坐標平面上，方程式y＝4的圖形是一條平行y軸的直線。</w:t>
            </w:r>
            <w:r w:rsidRPr="00830F5E">
              <w:rPr>
                <w:rFonts w:ascii="標楷體" w:eastAsia="標楷體" w:hAnsi="標楷體" w:hint="eastAsia"/>
              </w:rPr>
              <w:t xml:space="preserve"> </w:t>
            </w:r>
            <w:r w:rsidRPr="00830F5E">
              <w:rPr>
                <w:rFonts w:ascii="標楷體" w:eastAsia="標楷體" w:hAnsi="標楷體"/>
              </w:rPr>
              <w:t>(</w:t>
            </w:r>
            <w:r w:rsidRPr="00830F5E">
              <w:rPr>
                <w:rFonts w:ascii="標楷體" w:eastAsia="標楷體" w:hAnsi="標楷體" w:hint="eastAsia"/>
              </w:rPr>
              <w:t>Ｂ</w:t>
            </w:r>
            <w:r w:rsidRPr="00830F5E">
              <w:rPr>
                <w:rFonts w:ascii="標楷體" w:eastAsia="標楷體" w:hAnsi="標楷體"/>
              </w:rPr>
              <w:t>)坐標平面上，方程式x＝－3的圖形是一條垂直y軸的直線。</w:t>
            </w:r>
            <w:r w:rsidRPr="00830F5E">
              <w:rPr>
                <w:rFonts w:ascii="標楷體" w:eastAsia="標楷體" w:hAnsi="標楷體" w:hint="eastAsia"/>
              </w:rPr>
              <w:t xml:space="preserve"> </w:t>
            </w:r>
            <w:r w:rsidRPr="00830F5E">
              <w:rPr>
                <w:rFonts w:ascii="標楷體" w:eastAsia="標楷體" w:hAnsi="標楷體"/>
              </w:rPr>
              <w:t>(</w:t>
            </w:r>
            <w:r w:rsidRPr="00830F5E">
              <w:rPr>
                <w:rFonts w:ascii="標楷體" w:eastAsia="標楷體" w:hAnsi="標楷體" w:hint="eastAsia"/>
              </w:rPr>
              <w:t>Ｃ</w:t>
            </w:r>
            <w:r w:rsidRPr="00830F5E">
              <w:rPr>
                <w:rFonts w:ascii="標楷體" w:eastAsia="標楷體" w:hAnsi="標楷體"/>
              </w:rPr>
              <w:t>)坐標平面上，方程式x＋2y＝0的圖形是一條通過原點的直線</w:t>
            </w:r>
            <w:r w:rsidRPr="00830F5E">
              <w:rPr>
                <w:rFonts w:ascii="標楷體" w:eastAsia="標楷體" w:hAnsi="標楷體" w:hint="eastAsia"/>
              </w:rPr>
              <w:t>。</w:t>
            </w:r>
          </w:p>
          <w:p w:rsidR="008726A2" w:rsidRPr="00830F5E" w:rsidRDefault="00830F5E" w:rsidP="00830F5E">
            <w:pPr>
              <w:jc w:val="both"/>
              <w:rPr>
                <w:rFonts w:ascii="標楷體" w:eastAsia="標楷體" w:hAnsi="標楷體" w:hint="eastAsia"/>
              </w:rPr>
            </w:pPr>
            <w:r w:rsidRPr="00830F5E">
              <w:rPr>
                <w:rFonts w:ascii="標楷體" w:eastAsia="標楷體" w:hAnsi="標楷體"/>
              </w:rPr>
              <w:t>(</w:t>
            </w:r>
            <w:r w:rsidRPr="00830F5E">
              <w:rPr>
                <w:rFonts w:ascii="標楷體" w:eastAsia="標楷體" w:hAnsi="標楷體" w:hint="eastAsia"/>
              </w:rPr>
              <w:t>Ｄ</w:t>
            </w:r>
            <w:r w:rsidRPr="00830F5E">
              <w:rPr>
                <w:rFonts w:ascii="標楷體" w:eastAsia="標楷體" w:hAnsi="標楷體"/>
              </w:rPr>
              <w:t>)坐標平面上，方程式x＋y＝5的圖形是一條不通過第四象限的直線</w:t>
            </w:r>
            <w:r w:rsidRPr="00830F5E">
              <w:rPr>
                <w:rFonts w:ascii="標楷體" w:eastAsia="標楷體" w:hAnsi="標楷體" w:hint="eastAsia"/>
              </w:rPr>
              <w:t>。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4.</w:t>
            </w:r>
          </w:p>
        </w:tc>
        <w:tc>
          <w:tcPr>
            <w:tcW w:w="7847" w:type="dxa"/>
          </w:tcPr>
          <w:p w:rsidR="00830F5E" w:rsidRPr="00830F5E" w:rsidRDefault="00830F5E" w:rsidP="00830F5E">
            <w:pPr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 xml:space="preserve">有規格相同，但形狀分別為正方形、圓形、三角形的三種積木，如圖將其置於等臂天平兩側，均會呈現平衡狀態。求三種積木的重量比　</w:t>
            </w:r>
            <w:r w:rsidR="009126B0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16840" cy="116840"/>
                  <wp:effectExtent l="19050" t="0" r="0" b="0"/>
                  <wp:docPr id="3" name="圖片 3" descr="3-4-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-4-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16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0F5E">
              <w:rPr>
                <w:rFonts w:ascii="標楷體" w:eastAsia="標楷體" w:hAnsi="標楷體"/>
              </w:rPr>
              <w:t>：</w:t>
            </w:r>
            <w:r w:rsidR="009126B0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31445" cy="131445"/>
                  <wp:effectExtent l="19050" t="0" r="1905" b="0"/>
                  <wp:docPr id="4" name="圖片 4" descr="3-4-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-4-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" cy="131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0F5E">
              <w:rPr>
                <w:rFonts w:ascii="標楷體" w:eastAsia="標楷體" w:hAnsi="標楷體"/>
              </w:rPr>
              <w:t>：</w:t>
            </w:r>
            <w:r w:rsidR="009126B0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31445" cy="109855"/>
                  <wp:effectExtent l="19050" t="0" r="1905" b="0"/>
                  <wp:docPr id="5" name="圖片 5" descr="3-4-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-4-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" cy="109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0F5E">
              <w:rPr>
                <w:rFonts w:ascii="標楷體" w:eastAsia="標楷體" w:hAnsi="標楷體"/>
              </w:rPr>
              <w:t>。</w:t>
            </w:r>
          </w:p>
          <w:p w:rsidR="00830F5E" w:rsidRPr="00830F5E" w:rsidRDefault="00830F5E" w:rsidP="00830F5E">
            <w:pPr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>圖(Ａ)</w:t>
            </w:r>
            <w:r w:rsidR="009126B0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85265" cy="431800"/>
                  <wp:effectExtent l="19050" t="0" r="635" b="0"/>
                  <wp:docPr id="6" name="圖片 6" descr="3-4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-4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43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0F5E">
              <w:rPr>
                <w:rFonts w:ascii="標楷體" w:eastAsia="標楷體" w:hAnsi="標楷體"/>
              </w:rPr>
              <w:t xml:space="preserve">　　　　　圖(Ｂ)</w:t>
            </w:r>
            <w:r w:rsidR="009126B0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70660" cy="438785"/>
                  <wp:effectExtent l="19050" t="0" r="0" b="0"/>
                  <wp:docPr id="7" name="圖片 7" descr="3-4-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-4-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0" cy="438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26A2" w:rsidRPr="00830F5E" w:rsidRDefault="00830F5E" w:rsidP="00830F5E">
            <w:pPr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 xml:space="preserve"> (Ａ)4：2 : 3　(Ｂ)8：6 : 9　(Ｃ) 6：8 : 9　(Ｄ)7：5 : 12。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5.</w:t>
            </w:r>
          </w:p>
        </w:tc>
        <w:tc>
          <w:tcPr>
            <w:tcW w:w="7847" w:type="dxa"/>
          </w:tcPr>
          <w:p w:rsidR="008726A2" w:rsidRPr="00830F5E" w:rsidRDefault="00830F5E" w:rsidP="00830F5E">
            <w:pPr>
              <w:pStyle w:val="aa"/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 xml:space="preserve">二年級學生共有300人，隔宿露營有21人沒有參加，則沒參加露營人數和全部二年級學生人數的比值為何？ </w:t>
            </w:r>
            <w:r w:rsidRPr="00830F5E">
              <w:rPr>
                <w:rFonts w:ascii="標楷體" w:eastAsia="標楷體" w:hAnsi="標楷體" w:hint="eastAsia"/>
              </w:rPr>
              <w:t xml:space="preserve"> </w:t>
            </w:r>
            <w:r w:rsidRPr="00830F5E">
              <w:rPr>
                <w:rFonts w:ascii="標楷體" w:eastAsia="標楷體" w:hAnsi="標楷體"/>
              </w:rPr>
              <w:t>(Ａ)0.07　(Ｂ)1.07　(Ｃ)0.93　(Ｄ)0.87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6.</w:t>
            </w:r>
          </w:p>
        </w:tc>
        <w:tc>
          <w:tcPr>
            <w:tcW w:w="7847" w:type="dxa"/>
          </w:tcPr>
          <w:p w:rsidR="00830F5E" w:rsidRPr="00830F5E" w:rsidRDefault="00830F5E" w:rsidP="00830F5E">
            <w:pPr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>坐標平面上，若點（－2，4）在直線2x＋ay＝4　上，則a＝？</w:t>
            </w:r>
          </w:p>
          <w:p w:rsidR="008726A2" w:rsidRPr="00830F5E" w:rsidRDefault="00830F5E" w:rsidP="00830F5E">
            <w:pPr>
              <w:rPr>
                <w:rFonts w:ascii="標楷體" w:eastAsia="標楷體" w:hAnsi="標楷體"/>
                <w:kern w:val="0"/>
                <w:sz w:val="25"/>
                <w:szCs w:val="25"/>
              </w:rPr>
            </w:pPr>
            <w:r w:rsidRPr="00830F5E">
              <w:rPr>
                <w:rFonts w:ascii="標楷體" w:eastAsia="標楷體" w:hAnsi="標楷體"/>
              </w:rPr>
              <w:t>(Ａ)－2　(Ｂ)－</w:t>
            </w:r>
            <w:r w:rsidRPr="00830F5E">
              <w:rPr>
                <w:rFonts w:ascii="標楷體" w:eastAsia="標楷體" w:hAnsi="標楷體"/>
                <w:position w:val="-24"/>
              </w:rPr>
              <w:object w:dxaOrig="240" w:dyaOrig="620">
                <v:shape id="_x0000_i1026" type="#_x0000_t75" style="width:12.1pt;height:31.1pt" o:ole="">
                  <v:imagedata r:id="rId16" o:title=""/>
                </v:shape>
                <o:OLEObject Type="Embed" ProgID="Equation.3" ShapeID="_x0000_i1026" DrawAspect="Content" ObjectID="_1570454466" r:id="rId17"/>
              </w:object>
            </w:r>
            <w:r w:rsidRPr="00830F5E">
              <w:rPr>
                <w:rFonts w:ascii="標楷體" w:eastAsia="標楷體" w:hAnsi="標楷體"/>
              </w:rPr>
              <w:t xml:space="preserve">　(Ｃ)4　(Ｄ)2。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7.</w:t>
            </w:r>
          </w:p>
        </w:tc>
        <w:tc>
          <w:tcPr>
            <w:tcW w:w="7847" w:type="dxa"/>
          </w:tcPr>
          <w:p w:rsidR="00830F5E" w:rsidRPr="00830F5E" w:rsidRDefault="00830F5E" w:rsidP="00830F5E">
            <w:pPr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>設x、y皆不為0，且4x＋2y＝7x－2y，求（x＋2y）：（2x－y）之比值。</w:t>
            </w:r>
          </w:p>
          <w:p w:rsidR="008726A2" w:rsidRPr="00830F5E" w:rsidRDefault="00830F5E" w:rsidP="00830F5E">
            <w:pPr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>(Ａ)</w:t>
            </w:r>
            <w:r w:rsidRPr="00830F5E">
              <w:rPr>
                <w:rFonts w:ascii="標楷體" w:eastAsia="標楷體" w:hAnsi="標楷體"/>
                <w:position w:val="-24"/>
              </w:rPr>
              <w:object w:dxaOrig="240" w:dyaOrig="620">
                <v:shape id="_x0000_i1027" type="#_x0000_t75" style="width:12.1pt;height:31.1pt" o:ole="">
                  <v:imagedata r:id="rId18" o:title=""/>
                </v:shape>
                <o:OLEObject Type="Embed" ProgID="Equation.3" ShapeID="_x0000_i1027" DrawAspect="Content" ObjectID="_1570454467" r:id="rId19"/>
              </w:object>
            </w:r>
            <w:r w:rsidRPr="00830F5E">
              <w:rPr>
                <w:rFonts w:ascii="標楷體" w:eastAsia="標楷體" w:hAnsi="標楷體"/>
              </w:rPr>
              <w:t xml:space="preserve"> 　(Ｂ)2　(Ｃ) 1 : 2　(Ｄ) 2 : 1。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8.</w:t>
            </w:r>
          </w:p>
        </w:tc>
        <w:tc>
          <w:tcPr>
            <w:tcW w:w="7847" w:type="dxa"/>
          </w:tcPr>
          <w:p w:rsidR="00830F5E" w:rsidRPr="00830F5E" w:rsidRDefault="00830F5E" w:rsidP="00830F5E">
            <w:pPr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>設y與x成正比，且x＝100時，y＝5。當x＝20時，y的值是多少？</w:t>
            </w:r>
          </w:p>
          <w:p w:rsidR="008726A2" w:rsidRPr="00830F5E" w:rsidRDefault="00830F5E" w:rsidP="00830F5E">
            <w:pPr>
              <w:rPr>
                <w:rFonts w:ascii="標楷體" w:eastAsia="標楷體" w:hAnsi="標楷體"/>
              </w:rPr>
            </w:pPr>
            <w:r w:rsidRPr="00830F5E">
              <w:rPr>
                <w:rFonts w:ascii="標楷體" w:eastAsia="標楷體" w:hAnsi="標楷體"/>
              </w:rPr>
              <w:t>(Ａ)25　(Ｂ)1　(Ｃ)200　(Ｄ)700。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lastRenderedPageBreak/>
              <w:t>9.</w:t>
            </w:r>
          </w:p>
        </w:tc>
        <w:tc>
          <w:tcPr>
            <w:tcW w:w="7847" w:type="dxa"/>
          </w:tcPr>
          <w:p w:rsidR="008726A2" w:rsidRPr="00830F5E" w:rsidRDefault="00830F5E" w:rsidP="00830F5E">
            <w:pPr>
              <w:rPr>
                <w:rFonts w:ascii="標楷體" w:eastAsia="標楷體" w:hAnsi="標楷體" w:hint="eastAsia"/>
              </w:rPr>
            </w:pPr>
            <w:r w:rsidRPr="00830F5E">
              <w:rPr>
                <w:rFonts w:ascii="標楷體" w:eastAsia="標楷體" w:hAnsi="標楷體"/>
              </w:rPr>
              <w:t>設2a：5b：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C"/>
              </w:smartTagPr>
              <w:r w:rsidRPr="00830F5E">
                <w:rPr>
                  <w:rFonts w:ascii="標楷體" w:eastAsia="標楷體" w:hAnsi="標楷體"/>
                </w:rPr>
                <w:t>3c</w:t>
              </w:r>
            </w:smartTag>
            <w:r w:rsidRPr="00830F5E">
              <w:rPr>
                <w:rFonts w:ascii="標楷體" w:eastAsia="標楷體" w:hAnsi="標楷體"/>
              </w:rPr>
              <w:t>＝1：3：2，求連比a：b：c＝？</w:t>
            </w:r>
            <w:r w:rsidRPr="00830F5E">
              <w:rPr>
                <w:rFonts w:ascii="標楷體" w:eastAsia="標楷體" w:hAnsi="標楷體" w:hint="eastAsia"/>
              </w:rPr>
              <w:t xml:space="preserve"> </w:t>
            </w:r>
            <w:r w:rsidRPr="00830F5E">
              <w:rPr>
                <w:rFonts w:ascii="標楷體" w:eastAsia="標楷體" w:hAnsi="標楷體"/>
              </w:rPr>
              <w:t>(Ａ)15：18 : 20　(Ｂ)5：7 : 12　(Ｃ) 2：15 : 6　(Ｄ)7：5 : 12。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10.</w:t>
            </w:r>
          </w:p>
        </w:tc>
        <w:tc>
          <w:tcPr>
            <w:tcW w:w="7847" w:type="dxa"/>
          </w:tcPr>
          <w:p w:rsidR="008726A2" w:rsidRPr="00830F5E" w:rsidRDefault="00830F5E" w:rsidP="00830F5E">
            <w:pPr>
              <w:rPr>
                <w:rFonts w:ascii="標楷體" w:eastAsia="標楷體" w:hAnsi="標楷體"/>
                <w:kern w:val="0"/>
                <w:sz w:val="25"/>
                <w:szCs w:val="25"/>
              </w:rPr>
            </w:pPr>
            <w:r w:rsidRPr="00830F5E">
              <w:rPr>
                <w:rFonts w:ascii="標楷體" w:eastAsia="標楷體" w:hAnsi="標楷體"/>
              </w:rPr>
              <w:t>有一杯食鹽水溶液，若食鹽與整杯溶液的重量比為7：13，已知其中水的重量有300公克，則溶液中的食鹽有多少公克？</w:t>
            </w:r>
            <w:r w:rsidRPr="00830F5E">
              <w:rPr>
                <w:rFonts w:ascii="標楷體" w:eastAsia="標楷體" w:hAnsi="標楷體" w:hint="eastAsia"/>
              </w:rPr>
              <w:t xml:space="preserve"> </w:t>
            </w:r>
            <w:r w:rsidRPr="00830F5E">
              <w:rPr>
                <w:rFonts w:ascii="標楷體" w:eastAsia="標楷體" w:hAnsi="標楷體"/>
              </w:rPr>
              <w:t>(</w:t>
            </w:r>
            <w:r w:rsidRPr="00830F5E">
              <w:rPr>
                <w:rFonts w:ascii="標楷體" w:eastAsia="標楷體" w:hAnsi="標楷體" w:hint="eastAsia"/>
              </w:rPr>
              <w:t>Ａ</w:t>
            </w:r>
            <w:r w:rsidRPr="00830F5E">
              <w:rPr>
                <w:rFonts w:ascii="標楷體" w:eastAsia="標楷體" w:hAnsi="標楷體"/>
              </w:rPr>
              <w:t>)450　(</w:t>
            </w:r>
            <w:r w:rsidRPr="00830F5E">
              <w:rPr>
                <w:rFonts w:ascii="標楷體" w:eastAsia="標楷體" w:hAnsi="標楷體" w:hint="eastAsia"/>
              </w:rPr>
              <w:t>Ｂ</w:t>
            </w:r>
            <w:r w:rsidRPr="00830F5E">
              <w:rPr>
                <w:rFonts w:ascii="標楷體" w:eastAsia="標楷體" w:hAnsi="標楷體"/>
              </w:rPr>
              <w:t>)350　(</w:t>
            </w:r>
            <w:r w:rsidRPr="00830F5E">
              <w:rPr>
                <w:rFonts w:ascii="標楷體" w:eastAsia="標楷體" w:hAnsi="標楷體" w:hint="eastAsia"/>
              </w:rPr>
              <w:t>Ｃ</w:t>
            </w:r>
            <w:r w:rsidRPr="00830F5E">
              <w:rPr>
                <w:rFonts w:ascii="標楷體" w:eastAsia="標楷體" w:hAnsi="標楷體"/>
              </w:rPr>
              <w:t>)195　(</w:t>
            </w:r>
            <w:r w:rsidRPr="00830F5E">
              <w:rPr>
                <w:rFonts w:ascii="標楷體" w:eastAsia="標楷體" w:hAnsi="標楷體" w:hint="eastAsia"/>
              </w:rPr>
              <w:t>Ｄ</w:t>
            </w:r>
            <w:r w:rsidRPr="00830F5E">
              <w:rPr>
                <w:rFonts w:ascii="標楷體" w:eastAsia="標楷體" w:hAnsi="標楷體"/>
              </w:rPr>
              <w:t>)105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11.</w:t>
            </w:r>
          </w:p>
        </w:tc>
        <w:tc>
          <w:tcPr>
            <w:tcW w:w="7847" w:type="dxa"/>
          </w:tcPr>
          <w:p w:rsidR="008726A2" w:rsidRPr="00830F5E" w:rsidRDefault="00830F5E" w:rsidP="00830F5E">
            <w:pPr>
              <w:rPr>
                <w:rFonts w:ascii="標楷體" w:eastAsia="標楷體" w:hAnsi="標楷體"/>
                <w:bCs/>
                <w:kern w:val="0"/>
                <w:sz w:val="25"/>
                <w:szCs w:val="25"/>
              </w:rPr>
            </w:pPr>
            <w:r w:rsidRPr="00830F5E">
              <w:rPr>
                <w:rFonts w:ascii="標楷體" w:eastAsia="標楷體" w:hAnsi="標楷體"/>
              </w:rPr>
              <w:t>有一群工人一起完成一件工程，若每人每天的工作量是固定的，6人合作20天完工，同一工程如果10人合作可提早幾天完工?</w:t>
            </w:r>
            <w:r w:rsidRPr="00830F5E">
              <w:rPr>
                <w:rFonts w:ascii="標楷體" w:eastAsia="標楷體" w:hAnsi="標楷體" w:hint="eastAsia"/>
              </w:rPr>
              <w:t xml:space="preserve"> </w:t>
            </w:r>
            <w:r w:rsidRPr="00830F5E">
              <w:rPr>
                <w:rFonts w:ascii="標楷體" w:eastAsia="標楷體" w:hAnsi="標楷體"/>
              </w:rPr>
              <w:t>(</w:t>
            </w:r>
            <w:r w:rsidRPr="00830F5E">
              <w:rPr>
                <w:rFonts w:ascii="標楷體" w:eastAsia="標楷體" w:hAnsi="標楷體" w:hint="eastAsia"/>
              </w:rPr>
              <w:t>Ａ</w:t>
            </w:r>
            <w:r w:rsidRPr="00830F5E">
              <w:rPr>
                <w:rFonts w:ascii="標楷體" w:eastAsia="標楷體" w:hAnsi="標楷體"/>
              </w:rPr>
              <w:t>)12天 　(</w:t>
            </w:r>
            <w:r w:rsidRPr="00830F5E">
              <w:rPr>
                <w:rFonts w:ascii="標楷體" w:eastAsia="標楷體" w:hAnsi="標楷體" w:hint="eastAsia"/>
              </w:rPr>
              <w:t>Ｂ</w:t>
            </w:r>
            <w:r w:rsidRPr="00830F5E">
              <w:rPr>
                <w:rFonts w:ascii="標楷體" w:eastAsia="標楷體" w:hAnsi="標楷體"/>
              </w:rPr>
              <w:t>)2天　(</w:t>
            </w:r>
            <w:r w:rsidRPr="00830F5E">
              <w:rPr>
                <w:rFonts w:ascii="標楷體" w:eastAsia="標楷體" w:hAnsi="標楷體" w:hint="eastAsia"/>
              </w:rPr>
              <w:t>Ｃ</w:t>
            </w:r>
            <w:r w:rsidRPr="00830F5E">
              <w:rPr>
                <w:rFonts w:ascii="標楷體" w:eastAsia="標楷體" w:hAnsi="標楷體"/>
              </w:rPr>
              <w:t>) 8天　(</w:t>
            </w:r>
            <w:r w:rsidRPr="00830F5E">
              <w:rPr>
                <w:rFonts w:ascii="標楷體" w:eastAsia="標楷體" w:hAnsi="標楷體" w:hint="eastAsia"/>
              </w:rPr>
              <w:t>Ｄ</w:t>
            </w:r>
            <w:r w:rsidRPr="00830F5E">
              <w:rPr>
                <w:rFonts w:ascii="標楷體" w:eastAsia="標楷體" w:hAnsi="標楷體"/>
              </w:rPr>
              <w:t>) 16天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12.</w:t>
            </w:r>
          </w:p>
        </w:tc>
        <w:tc>
          <w:tcPr>
            <w:tcW w:w="7847" w:type="dxa"/>
          </w:tcPr>
          <w:p w:rsidR="008726A2" w:rsidRPr="00830F5E" w:rsidRDefault="00830F5E" w:rsidP="00830F5E">
            <w:pPr>
              <w:rPr>
                <w:rFonts w:ascii="標楷體" w:eastAsia="標楷體" w:hAnsi="標楷體"/>
                <w:color w:val="000000"/>
              </w:rPr>
            </w:pPr>
            <w:r w:rsidRPr="00830F5E">
              <w:rPr>
                <w:rFonts w:ascii="標楷體" w:eastAsia="標楷體" w:hAnsi="標楷體"/>
                <w:u w:val="single"/>
              </w:rPr>
              <w:t>小丸子</w:t>
            </w:r>
            <w:r w:rsidRPr="00830F5E">
              <w:rPr>
                <w:rFonts w:ascii="標楷體" w:eastAsia="標楷體" w:hAnsi="標楷體"/>
              </w:rPr>
              <w:t>繳交有關</w:t>
            </w:r>
            <w:r w:rsidRPr="00830F5E">
              <w:rPr>
                <w:rFonts w:ascii="標楷體" w:eastAsia="標楷體" w:hAnsi="標楷體"/>
                <w:u w:val="single"/>
              </w:rPr>
              <w:t>唐代</w:t>
            </w:r>
            <w:r w:rsidRPr="00830F5E">
              <w:rPr>
                <w:rFonts w:ascii="標楷體" w:eastAsia="標楷體" w:hAnsi="標楷體"/>
              </w:rPr>
              <w:t>詩人的研究報告，但是不小心把某位詩人的資料弄</w:t>
            </w:r>
            <w:r w:rsidRPr="00830F5E">
              <w:rPr>
                <w:rFonts w:ascii="標楷體" w:eastAsia="標楷體" w:hAnsi="標楷體"/>
                <w:u w:val="double"/>
              </w:rPr>
              <w:t>錯誤</w:t>
            </w:r>
            <w:r w:rsidRPr="00830F5E">
              <w:rPr>
                <w:rFonts w:ascii="標楷體" w:eastAsia="標楷體" w:hAnsi="標楷體"/>
              </w:rPr>
              <w:t>了，你可以幫她找出來嗎？　(Ａ)</w:t>
            </w:r>
            <w:r w:rsidRPr="00830F5E">
              <w:rPr>
                <w:rFonts w:ascii="標楷體" w:eastAsia="標楷體" w:hAnsi="標楷體"/>
                <w:u w:val="single"/>
              </w:rPr>
              <w:t>王之渙</w:t>
            </w:r>
            <w:r w:rsidRPr="00830F5E">
              <w:rPr>
                <w:rFonts w:ascii="標楷體" w:eastAsia="標楷體" w:hAnsi="標楷體"/>
              </w:rPr>
              <w:t>，盛</w:t>
            </w:r>
            <w:r w:rsidRPr="00830F5E">
              <w:rPr>
                <w:rFonts w:ascii="標楷體" w:eastAsia="標楷體" w:hAnsi="標楷體"/>
                <w:u w:val="single"/>
              </w:rPr>
              <w:t>唐</w:t>
            </w:r>
            <w:r w:rsidRPr="00830F5E">
              <w:rPr>
                <w:rFonts w:ascii="標楷體" w:eastAsia="標楷體" w:hAnsi="標楷體"/>
              </w:rPr>
              <w:t>詩人，擅寫邊塞風光　(Ｂ)</w:t>
            </w:r>
            <w:r w:rsidRPr="00830F5E">
              <w:rPr>
                <w:rFonts w:ascii="標楷體" w:eastAsia="標楷體" w:hAnsi="標楷體"/>
                <w:u w:val="single"/>
              </w:rPr>
              <w:t>王維</w:t>
            </w:r>
            <w:r w:rsidRPr="00830F5E">
              <w:rPr>
                <w:rFonts w:ascii="標楷體" w:eastAsia="標楷體" w:hAnsi="標楷體"/>
              </w:rPr>
              <w:t>，詩多描寫山水田園，世稱「詩佛」　(Ｃ)</w:t>
            </w:r>
            <w:r w:rsidRPr="00830F5E">
              <w:rPr>
                <w:rFonts w:ascii="標楷體" w:eastAsia="標楷體" w:hAnsi="標楷體"/>
                <w:u w:val="single"/>
              </w:rPr>
              <w:t>李白</w:t>
            </w:r>
            <w:r w:rsidRPr="00830F5E">
              <w:rPr>
                <w:rFonts w:ascii="標楷體" w:eastAsia="標楷體" w:hAnsi="標楷體"/>
              </w:rPr>
              <w:t>，號</w:t>
            </w:r>
            <w:r w:rsidRPr="00830F5E">
              <w:rPr>
                <w:rFonts w:ascii="標楷體" w:eastAsia="標楷體" w:hAnsi="標楷體"/>
                <w:u w:val="single"/>
              </w:rPr>
              <w:t>青蓮居士</w:t>
            </w:r>
            <w:r w:rsidRPr="00830F5E">
              <w:rPr>
                <w:rFonts w:ascii="標楷體" w:eastAsia="標楷體" w:hAnsi="標楷體"/>
              </w:rPr>
              <w:t>，詩作豪放，自然率真，世稱「詩仙」　(Ｄ)</w:t>
            </w:r>
            <w:r w:rsidRPr="00830F5E">
              <w:rPr>
                <w:rFonts w:ascii="標楷體" w:eastAsia="標楷體" w:hAnsi="標楷體"/>
                <w:u w:val="single"/>
              </w:rPr>
              <w:t>杜甫</w:t>
            </w:r>
            <w:r w:rsidRPr="00830F5E">
              <w:rPr>
                <w:rFonts w:ascii="標楷體" w:eastAsia="標楷體" w:hAnsi="標楷體"/>
              </w:rPr>
              <w:t>，社會寫實詩人代表，世稱「詩天子」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13.</w:t>
            </w:r>
          </w:p>
        </w:tc>
        <w:tc>
          <w:tcPr>
            <w:tcW w:w="7847" w:type="dxa"/>
          </w:tcPr>
          <w:p w:rsidR="008726A2" w:rsidRPr="00830F5E" w:rsidRDefault="00830F5E" w:rsidP="00542BA4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830F5E">
              <w:rPr>
                <w:rFonts w:ascii="Times New Roman" w:eastAsia="標楷體" w:hAnsi="Times New Roman"/>
                <w:kern w:val="0"/>
                <w:szCs w:val="24"/>
                <w:u w:val="single"/>
                <w:lang w:val="zh-TW"/>
              </w:rPr>
              <w:t>李斯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勸諫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u w:val="single"/>
                <w:lang w:val="zh-TW"/>
              </w:rPr>
              <w:t>秦始皇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要廣泛延攬人才，曾說：「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u w:val="single"/>
                <w:lang w:val="zh-TW"/>
              </w:rPr>
              <w:t>泰山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 xml:space="preserve">不捨棄土壤，所以能積累得如此高大；河海不挑選歸流於它的小水流，所以能造就自身的深度。」這一段話可以用下列哪一句成語來說明？　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(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Ａ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 xml:space="preserve">) 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 xml:space="preserve">有容乃大　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(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Ｂ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)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 xml:space="preserve">每下愈況　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(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Ｃ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)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 xml:space="preserve">自強不息　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(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Ｄ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 xml:space="preserve">) </w:t>
            </w:r>
            <w:r w:rsidRPr="00830F5E">
              <w:rPr>
                <w:rFonts w:ascii="Times New Roman" w:eastAsia="標楷體" w:hAnsi="Times New Roman"/>
                <w:kern w:val="0"/>
                <w:szCs w:val="24"/>
                <w:lang w:val="zh-TW"/>
              </w:rPr>
              <w:t>莊敬自強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14.</w:t>
            </w:r>
          </w:p>
        </w:tc>
        <w:tc>
          <w:tcPr>
            <w:tcW w:w="7847" w:type="dxa"/>
          </w:tcPr>
          <w:p w:rsidR="008726A2" w:rsidRPr="00830F5E" w:rsidRDefault="00830F5E" w:rsidP="00542BA4">
            <w:pPr>
              <w:autoSpaceDE w:val="0"/>
              <w:autoSpaceDN w:val="0"/>
              <w:adjustRightInd w:val="0"/>
              <w:spacing w:before="35"/>
              <w:rPr>
                <w:rFonts w:ascii="標楷體" w:eastAsia="標楷體" w:hAnsi="標楷體"/>
                <w:szCs w:val="24"/>
              </w:rPr>
            </w:pPr>
            <w:r w:rsidRPr="00830F5E">
              <w:rPr>
                <w:rFonts w:ascii="Times New Roman" w:eastAsia="標楷體" w:hAnsi="Times New Roman" w:hint="eastAsia"/>
                <w:szCs w:val="24"/>
              </w:rPr>
              <w:t xml:space="preserve">「山，垂一條領帶／抖著男子漢瀟灑的氣派」，詩中所描寫的是什麼事物？　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Ａ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 xml:space="preserve">彩虹　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Ｂ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 xml:space="preserve">溪水　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Ｃ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 xml:space="preserve">土石流　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Ｄ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830F5E">
              <w:rPr>
                <w:rFonts w:ascii="Times New Roman" w:eastAsia="標楷體" w:hAnsi="Times New Roman" w:hint="eastAsia"/>
                <w:szCs w:val="24"/>
              </w:rPr>
              <w:t>瀑布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8726A2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15.</w:t>
            </w:r>
          </w:p>
        </w:tc>
        <w:tc>
          <w:tcPr>
            <w:tcW w:w="7847" w:type="dxa"/>
          </w:tcPr>
          <w:p w:rsidR="008726A2" w:rsidRPr="00830F5E" w:rsidRDefault="00830F5E" w:rsidP="00542BA4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830F5E">
              <w:rPr>
                <w:rFonts w:ascii="Times New Roman" w:eastAsia="標楷體" w:hAnsi="Times New Roman"/>
                <w:szCs w:val="24"/>
              </w:rPr>
              <w:t xml:space="preserve">下列各句，何者完全沒有錯別字？　</w:t>
            </w:r>
            <w:r w:rsidRPr="00830F5E">
              <w:rPr>
                <w:rFonts w:ascii="Times New Roman" w:eastAsia="標楷體" w:hAnsi="Times New Roman"/>
                <w:szCs w:val="24"/>
              </w:rPr>
              <w:t>(</w:t>
            </w:r>
            <w:r w:rsidRPr="00830F5E">
              <w:rPr>
                <w:rFonts w:ascii="Times New Roman" w:eastAsia="標楷體" w:hAnsi="Times New Roman"/>
                <w:szCs w:val="24"/>
              </w:rPr>
              <w:t>Ａ</w:t>
            </w:r>
            <w:r w:rsidRPr="00830F5E">
              <w:rPr>
                <w:rFonts w:ascii="Times New Roman" w:eastAsia="標楷體" w:hAnsi="Times New Roman"/>
                <w:szCs w:val="24"/>
              </w:rPr>
              <w:t>)</w:t>
            </w:r>
            <w:r w:rsidRPr="00830F5E">
              <w:rPr>
                <w:rFonts w:ascii="Times New Roman" w:eastAsia="標楷體" w:hAnsi="Times New Roman"/>
                <w:szCs w:val="24"/>
              </w:rPr>
              <w:t xml:space="preserve">儘管生活堅苦，他仍昂然挺立，令人肅然起敬　</w:t>
            </w:r>
            <w:r w:rsidRPr="00830F5E">
              <w:rPr>
                <w:rFonts w:ascii="Times New Roman" w:eastAsia="標楷體" w:hAnsi="Times New Roman"/>
                <w:szCs w:val="24"/>
              </w:rPr>
              <w:t>(</w:t>
            </w:r>
            <w:r w:rsidRPr="00830F5E">
              <w:rPr>
                <w:rFonts w:ascii="Times New Roman" w:eastAsia="標楷體" w:hAnsi="Times New Roman"/>
                <w:szCs w:val="24"/>
              </w:rPr>
              <w:t>Ｂ</w:t>
            </w:r>
            <w:r w:rsidRPr="00830F5E">
              <w:rPr>
                <w:rFonts w:ascii="Times New Roman" w:eastAsia="標楷體" w:hAnsi="Times New Roman"/>
                <w:szCs w:val="24"/>
              </w:rPr>
              <w:t>)</w:t>
            </w:r>
            <w:r w:rsidRPr="00830F5E">
              <w:rPr>
                <w:rFonts w:ascii="Times New Roman" w:eastAsia="標楷體" w:hAnsi="Times New Roman"/>
                <w:szCs w:val="24"/>
              </w:rPr>
              <w:t xml:space="preserve">撒了滿天的珍珠和一枚又大又亮的銀幣　</w:t>
            </w:r>
            <w:r w:rsidRPr="00830F5E">
              <w:rPr>
                <w:rFonts w:ascii="Times New Roman" w:eastAsia="標楷體" w:hAnsi="Times New Roman"/>
                <w:szCs w:val="24"/>
              </w:rPr>
              <w:t>(</w:t>
            </w:r>
            <w:r w:rsidRPr="00830F5E">
              <w:rPr>
                <w:rFonts w:ascii="Times New Roman" w:eastAsia="標楷體" w:hAnsi="Times New Roman"/>
                <w:szCs w:val="24"/>
              </w:rPr>
              <w:t>Ｃ</w:t>
            </w:r>
            <w:r w:rsidRPr="00830F5E">
              <w:rPr>
                <w:rFonts w:ascii="Times New Roman" w:eastAsia="標楷體" w:hAnsi="Times New Roman"/>
                <w:szCs w:val="24"/>
              </w:rPr>
              <w:t>)</w:t>
            </w:r>
            <w:r w:rsidRPr="00830F5E">
              <w:rPr>
                <w:rFonts w:ascii="Times New Roman" w:eastAsia="標楷體" w:hAnsi="Times New Roman"/>
                <w:szCs w:val="24"/>
              </w:rPr>
              <w:t xml:space="preserve">瓜架上的南瓜伸長了籐蔓，輕輕地往屋頂上爬　</w:t>
            </w:r>
            <w:r w:rsidRPr="00830F5E">
              <w:rPr>
                <w:rFonts w:ascii="Times New Roman" w:eastAsia="標楷體" w:hAnsi="Times New Roman"/>
                <w:szCs w:val="24"/>
              </w:rPr>
              <w:t>(</w:t>
            </w:r>
            <w:r w:rsidRPr="00830F5E">
              <w:rPr>
                <w:rFonts w:ascii="Times New Roman" w:eastAsia="標楷體" w:hAnsi="Times New Roman"/>
                <w:szCs w:val="24"/>
              </w:rPr>
              <w:t>Ｄ</w:t>
            </w:r>
            <w:r w:rsidRPr="00830F5E">
              <w:rPr>
                <w:rFonts w:ascii="Times New Roman" w:eastAsia="標楷體" w:hAnsi="Times New Roman"/>
                <w:szCs w:val="24"/>
              </w:rPr>
              <w:t>)</w:t>
            </w:r>
            <w:r w:rsidRPr="00830F5E">
              <w:rPr>
                <w:rFonts w:ascii="Times New Roman" w:eastAsia="標楷體" w:hAnsi="Times New Roman"/>
                <w:szCs w:val="24"/>
              </w:rPr>
              <w:t>張小弟的爸爸是一家五金店的小老板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16.</w:t>
            </w:r>
          </w:p>
        </w:tc>
        <w:tc>
          <w:tcPr>
            <w:tcW w:w="7847" w:type="dxa"/>
          </w:tcPr>
          <w:p w:rsidR="008726A2" w:rsidRPr="00180224" w:rsidRDefault="00180224" w:rsidP="00180224">
            <w:pPr>
              <w:rPr>
                <w:rFonts w:ascii="標楷體" w:eastAsia="標楷體" w:hAnsi="標楷體"/>
                <w:kern w:val="0"/>
              </w:rPr>
            </w:pPr>
            <w:r w:rsidRPr="00180224">
              <w:rPr>
                <w:rFonts w:ascii="標楷體" w:eastAsia="標楷體" w:hAnsi="標楷體" w:hint="eastAsia"/>
                <w:kern w:val="0"/>
              </w:rPr>
              <w:t>哪個成語可以用來形容具有雅量修養的人？　(Ａ)斗筲小器　(Ｂ)鼠肚　(Ｃ)海納百川　(Ｄ)睚眥必報</w:t>
            </w:r>
          </w:p>
        </w:tc>
      </w:tr>
      <w:tr w:rsidR="008726A2" w:rsidRPr="00620022" w:rsidTr="00FA3E4A">
        <w:trPr>
          <w:trHeight w:val="883"/>
        </w:trPr>
        <w:tc>
          <w:tcPr>
            <w:tcW w:w="709" w:type="dxa"/>
          </w:tcPr>
          <w:p w:rsidR="008726A2" w:rsidRPr="00620022" w:rsidRDefault="008726A2" w:rsidP="008726A2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17.</w:t>
            </w:r>
          </w:p>
        </w:tc>
        <w:tc>
          <w:tcPr>
            <w:tcW w:w="7847" w:type="dxa"/>
          </w:tcPr>
          <w:p w:rsidR="008726A2" w:rsidRPr="00180224" w:rsidRDefault="00180224" w:rsidP="00180224">
            <w:pPr>
              <w:rPr>
                <w:rFonts w:ascii="標楷體" w:eastAsia="標楷體" w:hAnsi="標楷體"/>
                <w:color w:val="000000"/>
              </w:rPr>
            </w:pPr>
            <w:r w:rsidRPr="00180224">
              <w:rPr>
                <w:rFonts w:ascii="標楷體" w:eastAsia="標楷體" w:hAnsi="標楷體"/>
              </w:rPr>
              <w:t>「當街燈亮起來向村莊道過晚安。」句中哪個字具有擬人化？　(Ａ)亮　 (Ｂ)向　(Ｃ)道　(Ｄ)安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18.</w:t>
            </w:r>
          </w:p>
        </w:tc>
        <w:tc>
          <w:tcPr>
            <w:tcW w:w="7847" w:type="dxa"/>
          </w:tcPr>
          <w:p w:rsidR="008726A2" w:rsidRPr="00180224" w:rsidRDefault="00180224" w:rsidP="00180224">
            <w:pPr>
              <w:pStyle w:val="a8"/>
              <w:ind w:leftChars="0"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80224">
              <w:rPr>
                <w:rFonts w:ascii="Times New Roman" w:eastAsia="標楷體" w:hAnsi="Times New Roman"/>
                <w:szCs w:val="24"/>
              </w:rPr>
              <w:t xml:space="preserve">下列選項「　」中的字，何者字形正確？　</w:t>
            </w:r>
            <w:r w:rsidRPr="00180224">
              <w:rPr>
                <w:rFonts w:ascii="Times New Roman" w:eastAsia="標楷體" w:hAnsi="Times New Roman"/>
                <w:szCs w:val="24"/>
              </w:rPr>
              <w:t>(</w:t>
            </w:r>
            <w:r w:rsidRPr="00180224">
              <w:rPr>
                <w:rFonts w:ascii="Times New Roman" w:eastAsia="標楷體" w:hAnsi="Times New Roman"/>
                <w:szCs w:val="24"/>
              </w:rPr>
              <w:t>Ａ</w:t>
            </w:r>
            <w:r w:rsidRPr="00180224">
              <w:rPr>
                <w:rFonts w:ascii="Times New Roman" w:eastAsia="標楷體" w:hAnsi="Times New Roman"/>
                <w:szCs w:val="24"/>
              </w:rPr>
              <w:t>)</w:t>
            </w:r>
            <w:r w:rsidRPr="00180224">
              <w:rPr>
                <w:rFonts w:ascii="Times New Roman" w:eastAsia="標楷體" w:hAnsi="Times New Roman" w:hint="eastAsia"/>
                <w:szCs w:val="24"/>
              </w:rPr>
              <w:t>老態龍「鐘」</w:t>
            </w:r>
            <w:r w:rsidRPr="00180224">
              <w:rPr>
                <w:rFonts w:ascii="Times New Roman" w:eastAsia="標楷體" w:hAnsi="Times New Roman"/>
                <w:szCs w:val="24"/>
              </w:rPr>
              <w:t xml:space="preserve">　</w:t>
            </w:r>
            <w:r w:rsidRPr="00180224">
              <w:rPr>
                <w:rFonts w:ascii="Times New Roman" w:eastAsia="標楷體" w:hAnsi="Times New Roman"/>
                <w:szCs w:val="24"/>
              </w:rPr>
              <w:t>(</w:t>
            </w:r>
            <w:r w:rsidRPr="00180224">
              <w:rPr>
                <w:rFonts w:ascii="Times New Roman" w:eastAsia="標楷體" w:hAnsi="Times New Roman"/>
                <w:szCs w:val="24"/>
              </w:rPr>
              <w:t>Ｂ</w:t>
            </w:r>
            <w:r w:rsidRPr="00180224">
              <w:rPr>
                <w:rFonts w:ascii="Times New Roman" w:eastAsia="標楷體" w:hAnsi="Times New Roman"/>
                <w:szCs w:val="24"/>
              </w:rPr>
              <w:t>)</w:t>
            </w:r>
            <w:r w:rsidRPr="00180224">
              <w:rPr>
                <w:rFonts w:ascii="Times New Roman" w:eastAsia="標楷體" w:hAnsi="Times New Roman" w:hint="eastAsia"/>
                <w:szCs w:val="24"/>
              </w:rPr>
              <w:t>喜上眉「稍」</w:t>
            </w:r>
            <w:r w:rsidRPr="00180224">
              <w:rPr>
                <w:rFonts w:ascii="Times New Roman" w:eastAsia="標楷體" w:hAnsi="Times New Roman"/>
                <w:szCs w:val="24"/>
              </w:rPr>
              <w:t xml:space="preserve">　</w:t>
            </w:r>
            <w:r w:rsidRPr="00180224">
              <w:rPr>
                <w:rFonts w:ascii="Times New Roman" w:eastAsia="標楷體" w:hAnsi="Times New Roman"/>
                <w:szCs w:val="24"/>
              </w:rPr>
              <w:t>(</w:t>
            </w:r>
            <w:r w:rsidRPr="00180224">
              <w:rPr>
                <w:rFonts w:ascii="Times New Roman" w:eastAsia="標楷體" w:hAnsi="Times New Roman"/>
                <w:szCs w:val="24"/>
              </w:rPr>
              <w:t>Ｃ</w:t>
            </w:r>
            <w:r w:rsidRPr="00180224">
              <w:rPr>
                <w:rFonts w:ascii="Times New Roman" w:eastAsia="標楷體" w:hAnsi="Times New Roman"/>
                <w:szCs w:val="24"/>
              </w:rPr>
              <w:t>)</w:t>
            </w:r>
            <w:r w:rsidRPr="00180224">
              <w:rPr>
                <w:rFonts w:ascii="Times New Roman" w:eastAsia="標楷體" w:hAnsi="Times New Roman" w:hint="eastAsia"/>
                <w:szCs w:val="24"/>
              </w:rPr>
              <w:t>語無「輪」次</w:t>
            </w:r>
            <w:r w:rsidRPr="00180224">
              <w:rPr>
                <w:rFonts w:ascii="Times New Roman" w:eastAsia="標楷體" w:hAnsi="Times New Roman"/>
                <w:szCs w:val="24"/>
              </w:rPr>
              <w:t xml:space="preserve">　</w:t>
            </w:r>
            <w:r w:rsidRPr="00180224">
              <w:rPr>
                <w:rFonts w:ascii="Times New Roman" w:eastAsia="標楷體" w:hAnsi="Times New Roman"/>
                <w:szCs w:val="24"/>
              </w:rPr>
              <w:t>(</w:t>
            </w:r>
            <w:r w:rsidRPr="00180224">
              <w:rPr>
                <w:rFonts w:ascii="Times New Roman" w:eastAsia="標楷體" w:hAnsi="Times New Roman"/>
                <w:szCs w:val="24"/>
              </w:rPr>
              <w:t>Ｄ</w:t>
            </w:r>
            <w:r w:rsidRPr="00180224">
              <w:rPr>
                <w:rFonts w:ascii="Times New Roman" w:eastAsia="標楷體" w:hAnsi="Times New Roman"/>
                <w:szCs w:val="24"/>
              </w:rPr>
              <w:t>)</w:t>
            </w:r>
            <w:r w:rsidRPr="00180224">
              <w:rPr>
                <w:rFonts w:ascii="Times New Roman" w:eastAsia="標楷體" w:hAnsi="Times New Roman"/>
                <w:szCs w:val="24"/>
              </w:rPr>
              <w:t>輪廓</w:t>
            </w:r>
            <w:r w:rsidRPr="00180224">
              <w:rPr>
                <w:rFonts w:ascii="Times New Roman" w:eastAsia="標楷體" w:hAnsi="Times New Roman" w:hint="eastAsia"/>
                <w:szCs w:val="24"/>
              </w:rPr>
              <w:t>清</w:t>
            </w:r>
            <w:r w:rsidRPr="00180224">
              <w:rPr>
                <w:rFonts w:ascii="Times New Roman" w:eastAsia="標楷體" w:hAnsi="Times New Roman"/>
                <w:szCs w:val="24"/>
              </w:rPr>
              <w:t>「晰」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19.</w:t>
            </w:r>
          </w:p>
        </w:tc>
        <w:tc>
          <w:tcPr>
            <w:tcW w:w="7847" w:type="dxa"/>
          </w:tcPr>
          <w:p w:rsidR="008726A2" w:rsidRPr="00180224" w:rsidRDefault="00180224" w:rsidP="00180224">
            <w:pPr>
              <w:rPr>
                <w:rFonts w:ascii="標楷體" w:eastAsia="標楷體" w:hAnsi="標楷體"/>
                <w:bCs/>
                <w:kern w:val="0"/>
                <w:sz w:val="25"/>
                <w:szCs w:val="25"/>
              </w:rPr>
            </w:pPr>
            <w:r w:rsidRPr="00180224">
              <w:rPr>
                <w:rFonts w:ascii="標楷體" w:eastAsia="標楷體" w:hAnsi="標楷體"/>
              </w:rPr>
              <w:t>「只有綠色的小河還醒著，低聲地歌唱著溜過彎彎的小橋。」這是什麼摹寫法？　(Ａ)視覺與味覺　(Ｂ)聽覺與嗅覺　(Ｃ)味覺與觸覺　(Ｄ)聽覺與視覺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20.</w:t>
            </w:r>
          </w:p>
        </w:tc>
        <w:tc>
          <w:tcPr>
            <w:tcW w:w="7847" w:type="dxa"/>
          </w:tcPr>
          <w:p w:rsidR="008726A2" w:rsidRPr="00180224" w:rsidRDefault="00180224" w:rsidP="00180224">
            <w:pPr>
              <w:rPr>
                <w:rFonts w:ascii="標楷體" w:eastAsia="標楷體" w:hAnsi="標楷體"/>
              </w:rPr>
            </w:pPr>
            <w:r w:rsidRPr="00180224">
              <w:rPr>
                <w:rFonts w:ascii="標楷體" w:eastAsia="標楷體" w:hAnsi="標楷體"/>
              </w:rPr>
              <w:t>下列各選項「　」中的字，何者讀音相同？　(Ａ)登「鸛」雀樓／「觀」賞夜景　(Ｂ)「孤」獨／「弧」度　(Ｃ)「唯」見長江天際流／「維」他命　(Ｄ)「隱」形／安「穩」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21.</w:t>
            </w:r>
          </w:p>
        </w:tc>
        <w:tc>
          <w:tcPr>
            <w:tcW w:w="7847" w:type="dxa"/>
          </w:tcPr>
          <w:p w:rsidR="001F47B1" w:rsidRDefault="00FA3E4A" w:rsidP="001F47B1">
            <w:pPr>
              <w:rPr>
                <w:rFonts w:ascii="標楷體" w:eastAsia="標楷體" w:hAnsi="標楷體" w:hint="eastAsia"/>
                <w:noProof/>
              </w:rPr>
            </w:pPr>
            <w:r w:rsidRPr="00FA3E4A">
              <w:rPr>
                <w:rFonts w:ascii="標楷體" w:eastAsia="標楷體" w:hAnsi="標楷體" w:hint="eastAsia"/>
                <w:noProof/>
              </w:rPr>
              <w:t>下列哪一組數可以作為三角形的三邊長</w:t>
            </w:r>
            <w:r w:rsidRPr="00FA3E4A">
              <w:rPr>
                <w:rFonts w:ascii="標楷體" w:eastAsia="標楷體" w:hAnsi="標楷體"/>
                <w:noProof/>
              </w:rPr>
              <w:t>？</w:t>
            </w:r>
            <w:r>
              <w:rPr>
                <w:rFonts w:ascii="標楷體" w:eastAsia="標楷體" w:hAnsi="標楷體" w:hint="eastAsia"/>
                <w:noProof/>
              </w:rPr>
              <w:t xml:space="preserve"> </w:t>
            </w:r>
            <w:r w:rsidRPr="00FA3E4A">
              <w:rPr>
                <w:rFonts w:ascii="標楷體" w:eastAsia="標楷體" w:hAnsi="標楷體"/>
                <w:noProof/>
              </w:rPr>
              <w:t xml:space="preserve"> </w:t>
            </w:r>
            <w:r w:rsidRPr="00FA3E4A">
              <w:rPr>
                <w:rFonts w:ascii="標楷體" w:eastAsia="標楷體" w:hAnsi="標楷體" w:hint="eastAsia"/>
                <w:noProof/>
              </w:rPr>
              <w:t xml:space="preserve"> </w:t>
            </w:r>
            <w:r w:rsidRPr="00FA3E4A">
              <w:rPr>
                <w:rFonts w:ascii="標楷體" w:eastAsia="標楷體" w:hAnsi="標楷體"/>
                <w:noProof/>
              </w:rPr>
              <w:t>(A)</w:t>
            </w:r>
            <w:r w:rsidRPr="00FA3E4A">
              <w:rPr>
                <w:rFonts w:ascii="標楷體" w:eastAsia="標楷體" w:hAnsi="標楷體" w:hint="eastAsia"/>
              </w:rPr>
              <w:t>30</w:t>
            </w:r>
            <w:r w:rsidRPr="00FA3E4A">
              <w:rPr>
                <w:rFonts w:ascii="標楷體" w:eastAsia="標楷體" w:hAnsi="標楷體"/>
              </w:rPr>
              <w:t>、</w:t>
            </w:r>
            <w:r w:rsidRPr="00FA3E4A">
              <w:rPr>
                <w:rFonts w:ascii="標楷體" w:eastAsia="標楷體" w:hAnsi="標楷體" w:hint="eastAsia"/>
              </w:rPr>
              <w:t>40</w:t>
            </w:r>
            <w:r w:rsidRPr="00FA3E4A">
              <w:rPr>
                <w:rFonts w:ascii="標楷體" w:eastAsia="標楷體" w:hAnsi="標楷體"/>
              </w:rPr>
              <w:t>、</w:t>
            </w:r>
            <w:r w:rsidRPr="00FA3E4A">
              <w:rPr>
                <w:rFonts w:ascii="標楷體" w:eastAsia="標楷體" w:hAnsi="標楷體" w:hint="eastAsia"/>
              </w:rPr>
              <w:t>70</w:t>
            </w:r>
            <w:r w:rsidRPr="00FA3E4A">
              <w:rPr>
                <w:rFonts w:ascii="標楷體" w:eastAsia="標楷體" w:hAnsi="標楷體"/>
                <w:noProof/>
              </w:rPr>
              <w:t xml:space="preserve">　 </w:t>
            </w:r>
            <w:r w:rsidRPr="00FA3E4A">
              <w:rPr>
                <w:rFonts w:ascii="標楷體" w:eastAsia="標楷體" w:hAnsi="標楷體" w:hint="eastAsia"/>
                <w:noProof/>
              </w:rPr>
              <w:t xml:space="preserve"> </w:t>
            </w:r>
          </w:p>
          <w:p w:rsidR="008726A2" w:rsidRPr="00FA3E4A" w:rsidRDefault="00FA3E4A" w:rsidP="001F47B1">
            <w:pPr>
              <w:rPr>
                <w:rFonts w:ascii="標楷體" w:eastAsia="標楷體" w:hAnsi="標楷體"/>
              </w:rPr>
            </w:pPr>
            <w:r w:rsidRPr="00FA3E4A">
              <w:rPr>
                <w:rFonts w:ascii="標楷體" w:eastAsia="標楷體" w:hAnsi="標楷體"/>
                <w:noProof/>
              </w:rPr>
              <w:t>(B)</w:t>
            </w:r>
            <w:r w:rsidRPr="00FA3E4A">
              <w:rPr>
                <w:rFonts w:ascii="標楷體" w:eastAsia="標楷體" w:hAnsi="標楷體"/>
              </w:rPr>
              <w:t xml:space="preserve"> </w:t>
            </w:r>
            <w:r w:rsidRPr="00FA3E4A">
              <w:rPr>
                <w:rFonts w:ascii="標楷體" w:eastAsia="標楷體" w:hAnsi="標楷體"/>
                <w:position w:val="-6"/>
              </w:rPr>
              <w:object w:dxaOrig="380" w:dyaOrig="340">
                <v:shape id="_x0000_i1028" type="#_x0000_t75" style="width:19pt;height:17.3pt" o:ole="">
                  <v:imagedata r:id="rId20" o:title=""/>
                </v:shape>
                <o:OLEObject Type="Embed" ProgID="Equation.3" ShapeID="_x0000_i1028" DrawAspect="Content" ObjectID="_1570454468" r:id="rId21"/>
              </w:object>
            </w:r>
            <w:r w:rsidRPr="00FA3E4A">
              <w:rPr>
                <w:rFonts w:ascii="標楷體" w:eastAsia="標楷體" w:hAnsi="標楷體"/>
              </w:rPr>
              <w:t>、</w:t>
            </w:r>
            <w:r w:rsidRPr="00FA3E4A">
              <w:rPr>
                <w:rFonts w:ascii="標楷體" w:eastAsia="標楷體" w:hAnsi="標楷體"/>
                <w:position w:val="-8"/>
              </w:rPr>
              <w:object w:dxaOrig="360" w:dyaOrig="360">
                <v:shape id="_x0000_i1029" type="#_x0000_t75" style="width:17.85pt;height:17.85pt" o:ole="">
                  <v:imagedata r:id="rId22" o:title=""/>
                </v:shape>
                <o:OLEObject Type="Embed" ProgID="Equation.3" ShapeID="_x0000_i1029" DrawAspect="Content" ObjectID="_1570454469" r:id="rId23"/>
              </w:object>
            </w:r>
            <w:r w:rsidRPr="00FA3E4A">
              <w:rPr>
                <w:rFonts w:ascii="標楷體" w:eastAsia="標楷體" w:hAnsi="標楷體"/>
                <w:noProof/>
              </w:rPr>
              <w:t>、</w:t>
            </w:r>
            <w:r w:rsidRPr="00FA3E4A">
              <w:rPr>
                <w:rFonts w:ascii="標楷體" w:eastAsia="標楷體" w:hAnsi="標楷體"/>
                <w:position w:val="-8"/>
              </w:rPr>
              <w:object w:dxaOrig="360" w:dyaOrig="360">
                <v:shape id="_x0000_i1030" type="#_x0000_t75" style="width:17.85pt;height:17.85pt" o:ole="">
                  <v:imagedata r:id="rId24" o:title=""/>
                </v:shape>
                <o:OLEObject Type="Embed" ProgID="Equation.3" ShapeID="_x0000_i1030" DrawAspect="Content" ObjectID="_1570454470" r:id="rId25"/>
              </w:object>
            </w:r>
            <w:r w:rsidRPr="00FA3E4A">
              <w:rPr>
                <w:rFonts w:ascii="標楷體" w:eastAsia="標楷體" w:hAnsi="標楷體" w:hint="eastAsia"/>
                <w:noProof/>
              </w:rPr>
              <w:t xml:space="preserve">    </w:t>
            </w:r>
            <w:r w:rsidRPr="00FA3E4A">
              <w:rPr>
                <w:rFonts w:ascii="標楷體" w:eastAsia="標楷體" w:hAnsi="標楷體"/>
                <w:noProof/>
              </w:rPr>
              <w:t>(</w:t>
            </w:r>
            <w:r w:rsidRPr="00FA3E4A">
              <w:rPr>
                <w:rFonts w:ascii="標楷體" w:eastAsia="標楷體" w:hAnsi="標楷體" w:hint="eastAsia"/>
                <w:noProof/>
              </w:rPr>
              <w:t>C</w:t>
            </w:r>
            <w:r w:rsidRPr="00FA3E4A">
              <w:rPr>
                <w:rFonts w:ascii="標楷體" w:eastAsia="標楷體" w:hAnsi="標楷體"/>
                <w:noProof/>
              </w:rPr>
              <w:t xml:space="preserve">) </w:t>
            </w:r>
            <w:r w:rsidRPr="00FA3E4A">
              <w:rPr>
                <w:rFonts w:ascii="標楷體" w:eastAsia="標楷體" w:hAnsi="標楷體"/>
                <w:position w:val="-4"/>
              </w:rPr>
              <w:object w:dxaOrig="279" w:dyaOrig="300">
                <v:shape id="_x0000_i1031" type="#_x0000_t75" style="width:13.8pt;height:15pt" o:ole="">
                  <v:imagedata r:id="rId26" o:title=""/>
                </v:shape>
                <o:OLEObject Type="Embed" ProgID="Equation.3" ShapeID="_x0000_i1031" DrawAspect="Content" ObjectID="_1570454471" r:id="rId27"/>
              </w:object>
            </w:r>
            <w:r w:rsidRPr="00FA3E4A">
              <w:rPr>
                <w:rFonts w:ascii="標楷體" w:eastAsia="標楷體" w:hAnsi="標楷體" w:hint="eastAsia"/>
              </w:rPr>
              <w:t>、</w:t>
            </w:r>
            <w:r w:rsidRPr="00FA3E4A">
              <w:rPr>
                <w:rFonts w:ascii="標楷體" w:eastAsia="標楷體" w:hAnsi="標楷體"/>
                <w:position w:val="-6"/>
              </w:rPr>
              <w:object w:dxaOrig="279" w:dyaOrig="320">
                <v:shape id="_x0000_i1032" type="#_x0000_t75" style="width:13.8pt;height:16.15pt" o:ole="">
                  <v:imagedata r:id="rId28" o:title=""/>
                </v:shape>
                <o:OLEObject Type="Embed" ProgID="Equation.3" ShapeID="_x0000_i1032" DrawAspect="Content" ObjectID="_1570454472" r:id="rId29"/>
              </w:object>
            </w:r>
            <w:r w:rsidRPr="00FA3E4A">
              <w:rPr>
                <w:rFonts w:ascii="標楷體" w:eastAsia="標楷體" w:hAnsi="標楷體"/>
              </w:rPr>
              <w:t>、</w:t>
            </w:r>
            <w:r w:rsidRPr="00FA3E4A">
              <w:rPr>
                <w:rFonts w:ascii="標楷體" w:eastAsia="標楷體" w:hAnsi="標楷體"/>
                <w:position w:val="-4"/>
              </w:rPr>
              <w:object w:dxaOrig="279" w:dyaOrig="300">
                <v:shape id="_x0000_i1033" type="#_x0000_t75" style="width:13.8pt;height:15pt" o:ole="">
                  <v:imagedata r:id="rId30" o:title=""/>
                </v:shape>
                <o:OLEObject Type="Embed" ProgID="Equation.3" ShapeID="_x0000_i1033" DrawAspect="Content" ObjectID="_1570454473" r:id="rId31"/>
              </w:object>
            </w:r>
            <w:r w:rsidRPr="00FA3E4A">
              <w:rPr>
                <w:rFonts w:ascii="標楷體" w:eastAsia="標楷體" w:hAnsi="標楷體" w:hint="eastAsia"/>
              </w:rPr>
              <w:t xml:space="preserve">    </w:t>
            </w:r>
            <w:r w:rsidRPr="00FA3E4A">
              <w:rPr>
                <w:rFonts w:ascii="標楷體" w:eastAsia="標楷體" w:hAnsi="標楷體"/>
                <w:noProof/>
              </w:rPr>
              <w:t>(</w:t>
            </w:r>
            <w:r w:rsidRPr="00FA3E4A">
              <w:rPr>
                <w:rFonts w:ascii="標楷體" w:eastAsia="標楷體" w:hAnsi="標楷體" w:hint="eastAsia"/>
                <w:noProof/>
              </w:rPr>
              <w:t>D</w:t>
            </w:r>
            <w:r w:rsidRPr="00FA3E4A">
              <w:rPr>
                <w:rFonts w:ascii="標楷體" w:eastAsia="標楷體" w:hAnsi="標楷體"/>
                <w:noProof/>
              </w:rPr>
              <w:t>)</w:t>
            </w:r>
            <w:r w:rsidRPr="00FA3E4A">
              <w:rPr>
                <w:rFonts w:ascii="標楷體" w:eastAsia="標楷體" w:hAnsi="標楷體" w:hint="eastAsia"/>
                <w:noProof/>
              </w:rPr>
              <w:t xml:space="preserve"> a</w:t>
            </w:r>
            <w:r w:rsidRPr="00FA3E4A">
              <w:rPr>
                <w:rFonts w:ascii="標楷體" w:eastAsia="標楷體" w:hAnsi="標楷體"/>
                <w:noProof/>
              </w:rPr>
              <w:t>、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FA3E4A">
                <w:rPr>
                  <w:rFonts w:ascii="標楷體" w:eastAsia="標楷體" w:hAnsi="標楷體" w:hint="eastAsia"/>
                  <w:noProof/>
                </w:rPr>
                <w:t>2a</w:t>
              </w:r>
            </w:smartTag>
            <w:r w:rsidRPr="00FA3E4A">
              <w:rPr>
                <w:rFonts w:ascii="標楷體" w:eastAsia="標楷體" w:hAnsi="標楷體" w:hint="eastAsia"/>
                <w:noProof/>
              </w:rPr>
              <w:t>、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a"/>
              </w:smartTagPr>
              <w:r w:rsidRPr="00FA3E4A">
                <w:rPr>
                  <w:rFonts w:ascii="標楷體" w:eastAsia="標楷體" w:hAnsi="標楷體" w:hint="eastAsia"/>
                  <w:noProof/>
                </w:rPr>
                <w:t>3a</w:t>
              </w:r>
            </w:smartTag>
            <w:r w:rsidRPr="00FA3E4A">
              <w:rPr>
                <w:rFonts w:ascii="標楷體" w:eastAsia="標楷體" w:hAnsi="標楷體" w:hint="eastAsia"/>
                <w:noProof/>
              </w:rPr>
              <w:t xml:space="preserve"> (a&gt;0)</w:t>
            </w:r>
            <w:r w:rsidRPr="00FA3E4A">
              <w:rPr>
                <w:rFonts w:ascii="標楷體" w:eastAsia="標楷體" w:hAnsi="標楷體"/>
                <w:noProof/>
              </w:rPr>
              <w:t xml:space="preserve"> </w:t>
            </w:r>
          </w:p>
        </w:tc>
      </w:tr>
      <w:tr w:rsidR="008726A2" w:rsidRPr="00620022" w:rsidTr="00FA3E4A">
        <w:tc>
          <w:tcPr>
            <w:tcW w:w="709" w:type="dxa"/>
          </w:tcPr>
          <w:p w:rsidR="001F47B1" w:rsidRDefault="001F47B1" w:rsidP="00542BA4">
            <w:pPr>
              <w:jc w:val="right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</w:p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lastRenderedPageBreak/>
              <w:t>22.</w:t>
            </w:r>
          </w:p>
        </w:tc>
        <w:tc>
          <w:tcPr>
            <w:tcW w:w="7847" w:type="dxa"/>
          </w:tcPr>
          <w:p w:rsidR="001F47B1" w:rsidRDefault="001F47B1" w:rsidP="00FA3E4A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 xml:space="preserve">                    </w:t>
            </w:r>
            <w:r>
              <w:rPr>
                <w:rFonts w:ascii="標楷體" w:eastAsia="標楷體" w:hAnsi="標楷體" w:hint="eastAsia"/>
                <w:noProof/>
              </w:rPr>
              <w:t xml:space="preserve">   </w:t>
            </w:r>
            <w:r w:rsidRPr="00FA3E4A">
              <w:rPr>
                <w:rFonts w:ascii="標楷體" w:eastAsia="標楷體" w:hAnsi="標楷體" w:hint="eastAsia"/>
                <w:noProof/>
                <w:shd w:val="pct15" w:color="auto" w:fill="FFFFFF"/>
              </w:rPr>
              <w:t>請翻背面作答</w:t>
            </w:r>
          </w:p>
          <w:p w:rsidR="008726A2" w:rsidRPr="00FA3E4A" w:rsidRDefault="00FA3E4A" w:rsidP="00FA3E4A">
            <w:pPr>
              <w:rPr>
                <w:rFonts w:ascii="標楷體" w:eastAsia="標楷體" w:hAnsi="標楷體"/>
                <w:szCs w:val="24"/>
              </w:rPr>
            </w:pPr>
            <w:r w:rsidRPr="00FA3E4A">
              <w:rPr>
                <w:rFonts w:ascii="標楷體" w:eastAsia="標楷體" w:hAnsi="標楷體" w:hint="eastAsia"/>
                <w:szCs w:val="24"/>
              </w:rPr>
              <w:lastRenderedPageBreak/>
              <w:t>已知一個三角形其中兩邊長分別為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公分"/>
              </w:smartTagPr>
              <w:r w:rsidRPr="00FA3E4A">
                <w:rPr>
                  <w:rFonts w:ascii="標楷體" w:eastAsia="標楷體" w:hAnsi="標楷體" w:hint="eastAsia"/>
                  <w:szCs w:val="24"/>
                </w:rPr>
                <w:t>5公分</w:t>
              </w:r>
            </w:smartTag>
            <w:r w:rsidRPr="00FA3E4A">
              <w:rPr>
                <w:rFonts w:ascii="標楷體" w:eastAsia="標楷體" w:hAnsi="標楷體" w:hint="eastAsia"/>
                <w:szCs w:val="24"/>
              </w:rPr>
              <w:t>、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"/>
                <w:attr w:name="UnitName" w:val="公分"/>
              </w:smartTagPr>
              <w:r w:rsidRPr="00FA3E4A">
                <w:rPr>
                  <w:rFonts w:ascii="標楷體" w:eastAsia="標楷體" w:hAnsi="標楷體" w:hint="eastAsia"/>
                  <w:szCs w:val="24"/>
                </w:rPr>
                <w:t>8公分</w:t>
              </w:r>
            </w:smartTag>
            <w:r w:rsidRPr="00FA3E4A">
              <w:rPr>
                <w:rFonts w:ascii="標楷體" w:eastAsia="標楷體" w:hAnsi="標楷體" w:hint="eastAsia"/>
                <w:szCs w:val="24"/>
              </w:rPr>
              <w:t xml:space="preserve">，則下列何者可以是第三邊的長？  </w:t>
            </w:r>
            <w:r w:rsidRPr="00FA3E4A">
              <w:rPr>
                <w:rFonts w:ascii="標楷體" w:eastAsia="標楷體" w:hAnsi="標楷體"/>
                <w:szCs w:val="24"/>
              </w:rPr>
              <w:t>(</w:t>
            </w:r>
            <w:r w:rsidRPr="00FA3E4A">
              <w:rPr>
                <w:rFonts w:ascii="標楷體" w:eastAsia="標楷體" w:hAnsi="標楷體" w:hint="eastAsia"/>
                <w:szCs w:val="24"/>
              </w:rPr>
              <w:t>A</w:t>
            </w:r>
            <w:r w:rsidRPr="00FA3E4A">
              <w:rPr>
                <w:rFonts w:ascii="標楷體" w:eastAsia="標楷體" w:hAnsi="標楷體"/>
                <w:szCs w:val="24"/>
              </w:rPr>
              <w:t xml:space="preserve">) </w:t>
            </w:r>
            <w:r w:rsidRPr="00FA3E4A">
              <w:rPr>
                <w:rFonts w:ascii="標楷體" w:eastAsia="標楷體" w:hAnsi="標楷體" w:hint="eastAsia"/>
                <w:szCs w:val="24"/>
              </w:rPr>
              <w:t xml:space="preserve">2公分  </w:t>
            </w:r>
            <w:r w:rsidRPr="00FA3E4A">
              <w:rPr>
                <w:rFonts w:ascii="標楷體" w:eastAsia="標楷體" w:hAnsi="標楷體"/>
                <w:szCs w:val="24"/>
              </w:rPr>
              <w:t>(</w:t>
            </w:r>
            <w:r w:rsidRPr="00FA3E4A">
              <w:rPr>
                <w:rFonts w:ascii="標楷體" w:eastAsia="標楷體" w:hAnsi="標楷體" w:hint="eastAsia"/>
                <w:szCs w:val="24"/>
              </w:rPr>
              <w:t>B</w:t>
            </w:r>
            <w:r w:rsidRPr="00FA3E4A">
              <w:rPr>
                <w:rFonts w:ascii="標楷體" w:eastAsia="標楷體" w:hAnsi="標楷體"/>
                <w:szCs w:val="24"/>
              </w:rPr>
              <w:t>)</w:t>
            </w:r>
            <w:r w:rsidRPr="00FA3E4A">
              <w:rPr>
                <w:rFonts w:ascii="標楷體" w:eastAsia="標楷體" w:hAnsi="標楷體" w:hint="eastAsia"/>
                <w:szCs w:val="24"/>
              </w:rPr>
              <w:t xml:space="preserve"> 3公  </w:t>
            </w:r>
            <w:r w:rsidRPr="00FA3E4A">
              <w:rPr>
                <w:rFonts w:ascii="標楷體" w:eastAsia="標楷體" w:hAnsi="標楷體"/>
                <w:szCs w:val="24"/>
              </w:rPr>
              <w:t>(C)</w:t>
            </w:r>
            <w:r w:rsidRPr="00FA3E4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A3E4A">
              <w:rPr>
                <w:rFonts w:ascii="標楷體" w:eastAsia="標楷體" w:hAnsi="標楷體"/>
                <w:position w:val="-8"/>
                <w:szCs w:val="24"/>
              </w:rPr>
              <w:object w:dxaOrig="580" w:dyaOrig="360">
                <v:shape id="_x0000_i1034" type="#_x0000_t75" style="width:28.8pt;height:17.85pt" o:ole="">
                  <v:imagedata r:id="rId32" o:title=""/>
                </v:shape>
                <o:OLEObject Type="Embed" ProgID="Equation.3" ShapeID="_x0000_i1034" DrawAspect="Content" ObjectID="_1570454474" r:id="rId33"/>
              </w:object>
            </w:r>
            <w:r w:rsidRPr="00FA3E4A">
              <w:rPr>
                <w:rFonts w:ascii="標楷體" w:eastAsia="標楷體" w:hAnsi="標楷體" w:hint="eastAsia"/>
                <w:szCs w:val="24"/>
              </w:rPr>
              <w:t xml:space="preserve">公  </w:t>
            </w:r>
            <w:r w:rsidRPr="00FA3E4A">
              <w:rPr>
                <w:rFonts w:ascii="標楷體" w:eastAsia="標楷體" w:hAnsi="標楷體"/>
                <w:szCs w:val="24"/>
              </w:rPr>
              <w:t xml:space="preserve">(D) </w:t>
            </w:r>
            <w:r w:rsidRPr="00FA3E4A">
              <w:rPr>
                <w:rFonts w:ascii="標楷體" w:eastAsia="標楷體" w:hAnsi="標楷體" w:hint="eastAsia"/>
                <w:szCs w:val="24"/>
              </w:rPr>
              <w:t>13公分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lastRenderedPageBreak/>
              <w:t>23.</w:t>
            </w:r>
          </w:p>
        </w:tc>
        <w:tc>
          <w:tcPr>
            <w:tcW w:w="7847" w:type="dxa"/>
          </w:tcPr>
          <w:p w:rsidR="008726A2" w:rsidRPr="00FA3E4A" w:rsidRDefault="00FA3E4A" w:rsidP="00FA3E4A">
            <w:pPr>
              <w:rPr>
                <w:rFonts w:ascii="標楷體" w:eastAsia="標楷體" w:hAnsi="標楷體"/>
              </w:rPr>
            </w:pPr>
            <w:r w:rsidRPr="00FA3E4A">
              <w:rPr>
                <w:rFonts w:ascii="標楷體" w:eastAsia="標楷體" w:hAnsi="標楷體" w:hint="eastAsia"/>
              </w:rPr>
              <w:t>兩直線被一直線所截，則下列敘述中，何者正確？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A3E4A">
              <w:rPr>
                <w:rFonts w:ascii="標楷體" w:eastAsia="標楷體" w:hAnsi="標楷體" w:hint="eastAsia"/>
              </w:rPr>
              <w:t xml:space="preserve"> (A)同位角相等　 (B)內錯角互補 　(C)同側內角相等 　(D)以上皆非。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24.</w:t>
            </w:r>
          </w:p>
        </w:tc>
        <w:tc>
          <w:tcPr>
            <w:tcW w:w="7847" w:type="dxa"/>
          </w:tcPr>
          <w:p w:rsidR="008726A2" w:rsidRPr="00F26AF9" w:rsidRDefault="00F26AF9" w:rsidP="00FA3E4A">
            <w:pPr>
              <w:rPr>
                <w:rFonts w:ascii="標楷體" w:eastAsia="標楷體" w:hAnsi="標楷體"/>
              </w:rPr>
            </w:pPr>
            <w:r w:rsidRPr="00F26AF9">
              <w:rPr>
                <w:rFonts w:ascii="標楷體" w:eastAsia="標楷體" w:hAnsi="標楷體" w:hint="eastAsia"/>
              </w:rPr>
              <w:t xml:space="preserve">「什麼東西都會過期 / 我只好 / 不停地為愛情 / 添加 (      ) 」詩中缺空處宜填入什麼物品？  </w:t>
            </w:r>
            <w:r w:rsidRPr="00F26AF9">
              <w:rPr>
                <w:rFonts w:ascii="標楷體" w:eastAsia="標楷體" w:hAnsi="標楷體"/>
              </w:rPr>
              <w:t>(A)</w:t>
            </w:r>
            <w:r w:rsidRPr="00F26AF9">
              <w:rPr>
                <w:rFonts w:ascii="標楷體" w:eastAsia="標楷體" w:hAnsi="標楷體" w:hint="eastAsia"/>
              </w:rPr>
              <w:t>清潔劑</w:t>
            </w:r>
            <w:r w:rsidRPr="00F26AF9">
              <w:rPr>
                <w:rFonts w:ascii="標楷體" w:eastAsia="標楷體" w:hAnsi="標楷體"/>
              </w:rPr>
              <w:t xml:space="preserve">　(B)</w:t>
            </w:r>
            <w:r w:rsidRPr="00F26AF9">
              <w:rPr>
                <w:rFonts w:ascii="標楷體" w:eastAsia="標楷體" w:hAnsi="標楷體" w:hint="eastAsia"/>
              </w:rPr>
              <w:t>防腐劑</w:t>
            </w:r>
            <w:r w:rsidRPr="00F26AF9">
              <w:rPr>
                <w:rFonts w:ascii="標楷體" w:eastAsia="標楷體" w:hAnsi="標楷體"/>
              </w:rPr>
              <w:t xml:space="preserve">　(C)</w:t>
            </w:r>
            <w:r w:rsidRPr="00F26AF9">
              <w:rPr>
                <w:rFonts w:ascii="標楷體" w:eastAsia="標楷體" w:hAnsi="標楷體" w:hint="eastAsia"/>
              </w:rPr>
              <w:t>強力膠</w:t>
            </w:r>
            <w:r w:rsidRPr="00F26AF9">
              <w:rPr>
                <w:rFonts w:ascii="標楷體" w:eastAsia="標楷體" w:hAnsi="標楷體"/>
              </w:rPr>
              <w:t xml:space="preserve">　</w:t>
            </w:r>
            <w:r w:rsidRPr="00F26AF9">
              <w:rPr>
                <w:rFonts w:ascii="標楷體" w:eastAsia="標楷體" w:hAnsi="標楷體" w:hint="eastAsia"/>
              </w:rPr>
              <w:t xml:space="preserve">  </w:t>
            </w:r>
            <w:r w:rsidRPr="00F26AF9">
              <w:rPr>
                <w:rFonts w:ascii="標楷體" w:eastAsia="標楷體" w:hAnsi="標楷體"/>
              </w:rPr>
              <w:t>(D)</w:t>
            </w:r>
            <w:r w:rsidRPr="00F26AF9">
              <w:rPr>
                <w:rFonts w:ascii="標楷體" w:eastAsia="標楷體" w:hAnsi="標楷體" w:hint="eastAsia"/>
              </w:rPr>
              <w:t xml:space="preserve"> 乾燥劑</w:t>
            </w:r>
          </w:p>
        </w:tc>
      </w:tr>
      <w:tr w:rsidR="008726A2" w:rsidRPr="00620022" w:rsidTr="00FA3E4A">
        <w:tc>
          <w:tcPr>
            <w:tcW w:w="709" w:type="dxa"/>
          </w:tcPr>
          <w:p w:rsidR="008726A2" w:rsidRPr="00620022" w:rsidRDefault="008726A2" w:rsidP="00542BA4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25.</w:t>
            </w:r>
          </w:p>
        </w:tc>
        <w:tc>
          <w:tcPr>
            <w:tcW w:w="7847" w:type="dxa"/>
          </w:tcPr>
          <w:p w:rsidR="008726A2" w:rsidRPr="00F26AF9" w:rsidRDefault="00F26AF9" w:rsidP="00FA3E4A">
            <w:pPr>
              <w:rPr>
                <w:rFonts w:ascii="標楷體" w:eastAsia="標楷體" w:hAnsi="標楷體"/>
              </w:rPr>
            </w:pPr>
            <w:r w:rsidRPr="00F26AF9">
              <w:rPr>
                <w:rFonts w:ascii="標楷體" w:eastAsia="標楷體" w:hAnsi="標楷體" w:hint="eastAsia"/>
              </w:rPr>
              <w:t xml:space="preserve">「薄襯衫的季節結束，厚大衣的季節已經來到城市黃昏的街角。」這句話主要在敘述什麼？ </w:t>
            </w:r>
            <w:r w:rsidRPr="00F26AF9">
              <w:rPr>
                <w:rFonts w:ascii="標楷體" w:eastAsia="標楷體" w:hAnsi="標楷體"/>
              </w:rPr>
              <w:t>(A)</w:t>
            </w:r>
            <w:r w:rsidRPr="00F26AF9">
              <w:rPr>
                <w:rFonts w:ascii="標楷體" w:eastAsia="標楷體" w:hAnsi="標楷體" w:hint="eastAsia"/>
              </w:rPr>
              <w:t xml:space="preserve">夜晚的來臨　</w:t>
            </w:r>
            <w:r w:rsidRPr="00F26AF9">
              <w:rPr>
                <w:rFonts w:ascii="標楷體" w:eastAsia="標楷體" w:hAnsi="標楷體"/>
              </w:rPr>
              <w:t>(B)</w:t>
            </w:r>
            <w:r w:rsidRPr="00F26AF9">
              <w:rPr>
                <w:rFonts w:ascii="標楷體" w:eastAsia="標楷體" w:hAnsi="標楷體" w:hint="eastAsia"/>
              </w:rPr>
              <w:t>時序的轉換</w:t>
            </w:r>
            <w:r w:rsidRPr="00F26AF9">
              <w:rPr>
                <w:rFonts w:ascii="標楷體" w:eastAsia="標楷體" w:hAnsi="標楷體"/>
              </w:rPr>
              <w:t>(C)</w:t>
            </w:r>
            <w:r w:rsidRPr="00F26AF9">
              <w:rPr>
                <w:rFonts w:ascii="標楷體" w:eastAsia="標楷體" w:hAnsi="標楷體" w:hint="eastAsia"/>
              </w:rPr>
              <w:t xml:space="preserve">城市的變遷　</w:t>
            </w:r>
            <w:r w:rsidRPr="00F26AF9">
              <w:rPr>
                <w:rFonts w:ascii="標楷體" w:eastAsia="標楷體" w:hAnsi="標楷體"/>
              </w:rPr>
              <w:t>(D)</w:t>
            </w:r>
            <w:r w:rsidRPr="00F26AF9">
              <w:rPr>
                <w:rFonts w:ascii="標楷體" w:eastAsia="標楷體" w:hAnsi="標楷體" w:hint="eastAsia"/>
              </w:rPr>
              <w:t>衣服的流行</w:t>
            </w:r>
          </w:p>
        </w:tc>
      </w:tr>
    </w:tbl>
    <w:p w:rsidR="008726A2" w:rsidRPr="00620022" w:rsidRDefault="008726A2" w:rsidP="008726A2">
      <w:pPr>
        <w:autoSpaceDE w:val="0"/>
        <w:autoSpaceDN w:val="0"/>
        <w:adjustRightInd w:val="0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81227A" w:rsidRPr="00C67784" w:rsidRDefault="0081227A" w:rsidP="00EC725A">
      <w:pPr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</w:pP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專業試題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(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共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25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題</w:t>
      </w:r>
      <w:r w:rsidRPr="00C67784"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  <w:t>)</w:t>
      </w:r>
    </w:p>
    <w:tbl>
      <w:tblPr>
        <w:tblW w:w="0" w:type="auto"/>
        <w:tblInd w:w="-34" w:type="dxa"/>
        <w:tblLayout w:type="fixed"/>
        <w:tblLook w:val="04A0"/>
      </w:tblPr>
      <w:tblGrid>
        <w:gridCol w:w="709"/>
        <w:gridCol w:w="7847"/>
      </w:tblGrid>
      <w:tr w:rsidR="00E14604" w:rsidRPr="00620022" w:rsidTr="00FA3E4A">
        <w:tc>
          <w:tcPr>
            <w:tcW w:w="709" w:type="dxa"/>
          </w:tcPr>
          <w:p w:rsidR="00E14604" w:rsidRPr="00620022" w:rsidRDefault="00E14604" w:rsidP="00DE474D">
            <w:pPr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b/>
                <w:color w:val="000000"/>
                <w:szCs w:val="24"/>
              </w:rPr>
              <w:t>題號</w:t>
            </w:r>
          </w:p>
        </w:tc>
        <w:tc>
          <w:tcPr>
            <w:tcW w:w="7847" w:type="dxa"/>
          </w:tcPr>
          <w:p w:rsidR="00E14604" w:rsidRPr="00620022" w:rsidRDefault="00E14604" w:rsidP="00DE474D">
            <w:pP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620022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題目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26.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snapToGrid w:val="0"/>
              <w:textAlignment w:val="baseline"/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低壓電路中漏電電流之單位為</w:t>
            </w:r>
            <w:r w:rsidR="001F47B1">
              <w:rPr>
                <w:rFonts w:ascii="Times New Roman" w:eastAsia="標楷體" w:hAnsi="Times New Roman" w:hint="eastAsia"/>
                <w:color w:val="00000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color w:val="00000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MA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KA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A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mA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27.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snapToGrid w:val="0"/>
              <w:textAlignment w:val="baseline"/>
              <w:rPr>
                <w:rFonts w:ascii="Times New Roman" w:eastAsia="標楷體" w:hAnsi="Times New Roman"/>
                <w:spacing w:val="10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一銅導線之電阻為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1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歐姆，若長度增加一倍，截面積減半，則電阻為</w:t>
            </w:r>
            <w:r w:rsidRPr="00ED3B37"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0.2</w:t>
            </w:r>
            <w:r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4</w:t>
            </w:r>
            <w:r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0.5</w:t>
            </w:r>
            <w:r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0.25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歐姆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28.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SimSun" w:hAnsi="Times New Roman"/>
                <w:kern w:val="0"/>
              </w:rPr>
            </w:pPr>
            <w:r w:rsidRPr="00ED3B37">
              <w:rPr>
                <w:rFonts w:ascii="Times New Roman" w:eastAsia="標楷體" w:hAnsi="Times New Roman"/>
                <w:kern w:val="0"/>
              </w:rPr>
              <w:t>鉤式安培計</w:t>
            </w:r>
            <w:r w:rsidR="001F47B1">
              <w:rPr>
                <w:rFonts w:ascii="Times New Roman" w:eastAsia="標楷體" w:hAnsi="Times New Roman" w:hint="eastAsia"/>
                <w:kern w:val="0"/>
              </w:rPr>
              <w:t xml:space="preserve"> </w:t>
            </w:r>
            <w:r w:rsidRPr="00ED3B37">
              <w:rPr>
                <w:rFonts w:ascii="Times New Roman" w:eastAsia="細明體_HKSCS" w:hAnsi="Times New Roman"/>
                <w:kern w:val="0"/>
              </w:rPr>
              <w:t>(A)</w:t>
            </w:r>
            <w:r w:rsidRPr="00ED3B37">
              <w:rPr>
                <w:rFonts w:ascii="Times New Roman" w:eastAsia="標楷體" w:hAnsi="Times New Roman"/>
                <w:kern w:val="0"/>
              </w:rPr>
              <w:t>可不必切斷電路</w:t>
            </w:r>
            <w:r>
              <w:rPr>
                <w:rFonts w:ascii="Times New Roman" w:eastAsia="細明體_HKSCS" w:hAnsi="Times New Roman"/>
                <w:kern w:val="0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kern w:val="0"/>
              </w:rPr>
              <w:t>切斷後串聯</w:t>
            </w:r>
            <w:r>
              <w:rPr>
                <w:rFonts w:ascii="Times New Roman" w:eastAsia="細明體_HKSCS" w:hAnsi="Times New Roman"/>
                <w:kern w:val="0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kern w:val="0"/>
              </w:rPr>
              <w:t>切斷後並聯</w:t>
            </w:r>
            <w:r>
              <w:rPr>
                <w:rFonts w:ascii="Times New Roman" w:eastAsia="細明體_HKSCS" w:hAnsi="Times New Roman"/>
                <w:kern w:val="0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kern w:val="0"/>
              </w:rPr>
              <w:t>靠近電路</w:t>
            </w:r>
            <w:r w:rsidRPr="00ED3B37">
              <w:rPr>
                <w:rFonts w:ascii="Times New Roman" w:eastAsia="標楷體" w:hAnsi="Times New Roman"/>
                <w:kern w:val="0"/>
              </w:rPr>
              <w:t xml:space="preserve"> </w:t>
            </w:r>
            <w:r w:rsidRPr="00ED3B37">
              <w:rPr>
                <w:rFonts w:ascii="Times New Roman" w:eastAsia="標楷體" w:hAnsi="Times New Roman"/>
                <w:kern w:val="0"/>
              </w:rPr>
              <w:t>就可測量電流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29.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snapToGrid w:val="0"/>
              <w:textAlignment w:val="baseline"/>
              <w:rPr>
                <w:rFonts w:ascii="Times New Roman" w:eastAsia="標楷體" w:hAnsi="Times New Roman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三只電阻分別為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10Ω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、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15Ω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、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25Ω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，串聯後接於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100V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之電源上，則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25Ω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電阻所消耗之電功率為</w:t>
            </w:r>
            <w:r w:rsidR="001F47B1">
              <w:rPr>
                <w:rFonts w:ascii="Times New Roman" w:eastAsia="標楷體" w:hAnsi="Times New Roman" w:hint="eastAsia"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4W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25W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100W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10W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30.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pacing w:line="346" w:lineRule="exact"/>
              <w:rPr>
                <w:rFonts w:ascii="Times New Roman" w:eastAsia="標楷體" w:hAnsi="Times New Roman"/>
              </w:rPr>
            </w:pPr>
            <w:r w:rsidRPr="00ED3B37">
              <w:rPr>
                <w:rFonts w:ascii="Times New Roman" w:eastAsia="標楷體" w:hAnsi="Times New Roman"/>
              </w:rPr>
              <w:t>變壓器溫度升高時，其絕緣電阻</w:t>
            </w:r>
            <w:r w:rsidR="001F47B1">
              <w:rPr>
                <w:rFonts w:ascii="Times New Roman" w:eastAsia="標楷體" w:hAnsi="Times New Roman" w:hint="eastAsia"/>
              </w:rPr>
              <w:t xml:space="preserve"> </w:t>
            </w:r>
            <w:r w:rsidRPr="00ED3B37">
              <w:rPr>
                <w:rFonts w:ascii="Times New Roman" w:hAnsi="Times New Roman"/>
              </w:rPr>
              <w:t>(A)</w:t>
            </w:r>
            <w:r w:rsidRPr="00ED3B37">
              <w:rPr>
                <w:rFonts w:ascii="Times New Roman" w:eastAsia="標楷體" w:hAnsi="Times New Roman"/>
              </w:rPr>
              <w:t>降低</w:t>
            </w:r>
            <w:r>
              <w:rPr>
                <w:rFonts w:ascii="Times New Roman" w:hAnsi="Times New Roman"/>
              </w:rPr>
              <w:t xml:space="preserve">  (B)</w:t>
            </w:r>
            <w:r w:rsidRPr="00ED3B37">
              <w:rPr>
                <w:rFonts w:ascii="Times New Roman" w:eastAsia="標楷體" w:hAnsi="Times New Roman"/>
              </w:rPr>
              <w:t>升高</w:t>
            </w:r>
            <w:r>
              <w:rPr>
                <w:rFonts w:ascii="Times New Roman" w:hAnsi="Times New Roman"/>
              </w:rPr>
              <w:t xml:space="preserve">  (C)</w:t>
            </w:r>
            <w:r w:rsidRPr="00ED3B37">
              <w:rPr>
                <w:rFonts w:ascii="Times New Roman" w:eastAsia="標楷體" w:hAnsi="Times New Roman"/>
              </w:rPr>
              <w:t>時高時低</w:t>
            </w:r>
            <w:r>
              <w:rPr>
                <w:rFonts w:ascii="Times New Roman" w:hAnsi="Times New Roman"/>
              </w:rPr>
              <w:t xml:space="preserve">  (D)</w:t>
            </w:r>
            <w:r w:rsidRPr="00ED3B37">
              <w:rPr>
                <w:rFonts w:ascii="Times New Roman" w:eastAsia="標楷體" w:hAnsi="Times New Roman"/>
              </w:rPr>
              <w:t>不變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31.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snapToGrid w:val="0"/>
              <w:textAlignment w:val="baseline"/>
              <w:rPr>
                <w:rFonts w:ascii="Times New Roman" w:eastAsia="標楷體" w:hAnsi="Times New Roman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3ψ220V </w:t>
            </w:r>
            <w:r w:rsidRPr="00ED3B37">
              <w:rPr>
                <w:rFonts w:ascii="Cambria Math" w:eastAsia="標楷體" w:hAnsi="Times New Roman"/>
                <w:bCs/>
                <w:kern w:val="0"/>
                <w:sz w:val="25"/>
                <w:szCs w:val="25"/>
              </w:rPr>
              <w:t>△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接線感應電動機，欲接於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3ψ380V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電源時，應改接為</w:t>
            </w:r>
            <w:r w:rsidR="001F47B1"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bCs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V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hAnsi="Times New Roman"/>
                <w:bCs/>
                <w:kern w:val="0"/>
                <w:sz w:val="25"/>
                <w:szCs w:val="25"/>
              </w:rPr>
              <w:t>Y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雙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Y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雙</w:t>
            </w:r>
            <w:r w:rsidRPr="00ED3B37">
              <w:rPr>
                <w:rFonts w:ascii="Cambria Math" w:eastAsia="標楷體" w:hAnsi="Times New Roman"/>
                <w:bCs/>
                <w:kern w:val="0"/>
                <w:sz w:val="25"/>
                <w:szCs w:val="25"/>
              </w:rPr>
              <w:t>△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32.</w:t>
            </w:r>
          </w:p>
        </w:tc>
        <w:tc>
          <w:tcPr>
            <w:tcW w:w="7847" w:type="dxa"/>
          </w:tcPr>
          <w:p w:rsidR="00CD59BC" w:rsidRPr="00ED3B37" w:rsidRDefault="009126B0" w:rsidP="006B4558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/>
                <w:bCs/>
                <w:noProof/>
                <w:kern w:val="0"/>
                <w:sz w:val="25"/>
                <w:szCs w:val="25"/>
                <w:vertAlign w:val="subscript"/>
              </w:rPr>
              <w:drawing>
                <wp:inline distT="0" distB="0" distL="0" distR="0">
                  <wp:extent cx="387985" cy="234315"/>
                  <wp:effectExtent l="1905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234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D59BC"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表示為</w:t>
            </w:r>
            <w:r w:rsidR="001F47B1"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  <w:t xml:space="preserve"> </w:t>
            </w:r>
            <w:r w:rsidR="00CD59BC" w:rsidRPr="00ED3B37"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>(A)</w:t>
            </w:r>
            <w:r w:rsidR="00CD59BC"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電晶體</w:t>
            </w:r>
            <w:r w:rsidR="00CD59BC"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="00CD59BC"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二極體</w:t>
            </w:r>
            <w:r w:rsidR="00CD59BC"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="00CD59BC"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矽控整流器</w:t>
            </w:r>
            <w:r w:rsidR="00CD59BC"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="00CD59BC"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機械整流器</w:t>
            </w:r>
            <w:r w:rsidR="00CD59BC"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</w:t>
            </w:r>
            <w:r w:rsidR="00CD59BC"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符號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33.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pStyle w:val="a8"/>
              <w:tabs>
                <w:tab w:val="left" w:pos="-170"/>
              </w:tabs>
              <w:ind w:leftChars="0" w:left="0"/>
              <w:rPr>
                <w:rFonts w:ascii="Times New Roman" w:eastAsia="標楷體" w:hAnsi="Times New Roman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 xml:space="preserve">110V100W 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燈泡較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 xml:space="preserve">110V200W 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燈泡之電阻</w:t>
            </w:r>
            <w:r w:rsidR="001F47B1">
              <w:rPr>
                <w:rFonts w:ascii="Times New Roman" w:eastAsia="標楷體" w:hAnsi="Times New Roman" w:hint="eastAsia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大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相等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小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不一定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34.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SimSun" w:hAnsi="Times New Roman"/>
                <w:kern w:val="0"/>
                <w:lang w:eastAsia="zh-CN"/>
              </w:rPr>
            </w:pPr>
            <w:r w:rsidRPr="00ED3B37">
              <w:rPr>
                <w:rFonts w:ascii="Times New Roman" w:eastAsia="標楷體" w:hAnsi="Times New Roman"/>
                <w:kern w:val="0"/>
              </w:rPr>
              <w:t>一般交流伏特計指示值為</w:t>
            </w:r>
            <w:r w:rsidR="001F47B1">
              <w:rPr>
                <w:rFonts w:ascii="Times New Roman" w:eastAsia="標楷體" w:hAnsi="Times New Roman" w:hint="eastAsia"/>
                <w:kern w:val="0"/>
              </w:rPr>
              <w:t xml:space="preserve"> </w:t>
            </w:r>
            <w:r w:rsidRPr="00ED3B37">
              <w:rPr>
                <w:rFonts w:ascii="Times New Roman" w:eastAsia="細明體_HKSCS" w:hAnsi="Times New Roman"/>
                <w:kern w:val="0"/>
              </w:rPr>
              <w:t>(A)</w:t>
            </w:r>
            <w:r w:rsidRPr="00ED3B37">
              <w:rPr>
                <w:rFonts w:ascii="Times New Roman" w:eastAsia="標楷體" w:hAnsi="Times New Roman"/>
                <w:kern w:val="0"/>
              </w:rPr>
              <w:t>最大值</w:t>
            </w:r>
            <w:r>
              <w:rPr>
                <w:rFonts w:ascii="Times New Roman" w:eastAsia="細明體_HKSCS" w:hAnsi="Times New Roman"/>
                <w:kern w:val="0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kern w:val="0"/>
              </w:rPr>
              <w:t>均方根值</w:t>
            </w:r>
            <w:r>
              <w:rPr>
                <w:rFonts w:ascii="Times New Roman" w:eastAsia="細明體_HKSCS" w:hAnsi="Times New Roman"/>
                <w:kern w:val="0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kern w:val="0"/>
              </w:rPr>
              <w:t>平均值</w:t>
            </w:r>
            <w:r>
              <w:rPr>
                <w:rFonts w:ascii="Times New Roman" w:eastAsia="細明體_HKSCS" w:hAnsi="Times New Roman"/>
                <w:kern w:val="0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kern w:val="0"/>
              </w:rPr>
              <w:t>瞬時值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35.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兩只相同容量電容器並聯後，其等效總容量為單只電容量的</w:t>
            </w:r>
            <w:r w:rsidR="001F47B1">
              <w:rPr>
                <w:rFonts w:ascii="Times New Roman" w:eastAsia="標楷體" w:hAnsi="Times New Roman" w:hint="eastAsia"/>
                <w:kern w:val="0"/>
                <w:sz w:val="25"/>
                <w:szCs w:val="25"/>
              </w:rPr>
              <w:t xml:space="preserve">  </w:t>
            </w:r>
            <w:r w:rsidRPr="00ED3B37">
              <w:rPr>
                <w:rFonts w:ascii="Times New Roman" w:hAnsi="Times New Roman"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4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倍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2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倍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1.5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倍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0.5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倍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36.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勞工安全衛生法中所稱之低壓係指</w:t>
            </w:r>
            <w:r w:rsidR="001F47B1"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(A)110</w:t>
            </w:r>
            <w:r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220</w:t>
            </w:r>
            <w:r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380</w:t>
            </w:r>
            <w:r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600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伏特以下之交流電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37.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1mA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等於</w:t>
            </w:r>
            <w:r w:rsidR="001F47B1"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bCs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1/10A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1/100A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1/1000A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1/10000A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38.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於配電盤同一接點上之配線工作時，則</w:t>
            </w:r>
            <w:r w:rsidR="001F47B1"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bCs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主電路端子置於控制電路端子上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控制電路端子置於主電路端子上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主電路與控制電路之端子須選用同一規格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主電路與控制電路需共同壓接於同一端子上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39.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pacing w:before="35"/>
              <w:rPr>
                <w:rFonts w:ascii="Times New Roman" w:eastAsia="SimSun" w:hAnsi="Times New Roman"/>
                <w:sz w:val="25"/>
                <w:szCs w:val="25"/>
                <w:lang w:eastAsia="zh-CN"/>
              </w:rPr>
            </w:pP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在時間電驛中，表示限時復歸，瞬時動作之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 xml:space="preserve">b 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接點為</w:t>
            </w:r>
          </w:p>
          <w:p w:rsidR="00CD59BC" w:rsidRPr="00ED3B37" w:rsidRDefault="00CD59BC" w:rsidP="006B4558">
            <w:pPr>
              <w:autoSpaceDE w:val="0"/>
              <w:autoSpaceDN w:val="0"/>
              <w:adjustRightInd w:val="0"/>
              <w:spacing w:before="35"/>
              <w:rPr>
                <w:rFonts w:ascii="Times New Roman" w:eastAsia="標楷體" w:hAnsi="Times New Roman"/>
                <w:sz w:val="25"/>
                <w:szCs w:val="25"/>
              </w:rPr>
            </w:pPr>
            <w:r w:rsidRPr="00ED3B37">
              <w:rPr>
                <w:rFonts w:ascii="Times New Roman" w:hAnsi="Times New Roman"/>
                <w:sz w:val="25"/>
                <w:szCs w:val="25"/>
              </w:rPr>
              <w:lastRenderedPageBreak/>
              <w:t>(A)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 xml:space="preserve"> </w:t>
            </w:r>
            <w:r w:rsidR="009126B0">
              <w:rPr>
                <w:rFonts w:ascii="Times New Roman" w:eastAsia="標楷體" w:hAnsi="Times New Roman"/>
                <w:noProof/>
                <w:sz w:val="25"/>
                <w:szCs w:val="25"/>
              </w:rPr>
              <w:drawing>
                <wp:inline distT="0" distB="0" distL="0" distR="0">
                  <wp:extent cx="146050" cy="534035"/>
                  <wp:effectExtent l="19050" t="0" r="6350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53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5"/>
                <w:szCs w:val="25"/>
              </w:rPr>
              <w:t xml:space="preserve">  (B)</w:t>
            </w:r>
            <w:r w:rsidR="009126B0">
              <w:rPr>
                <w:rFonts w:ascii="Times New Roman" w:hAnsi="Times New Roman"/>
                <w:noProof/>
                <w:sz w:val="25"/>
                <w:szCs w:val="25"/>
              </w:rPr>
              <w:drawing>
                <wp:inline distT="0" distB="0" distL="0" distR="0">
                  <wp:extent cx="219710" cy="482600"/>
                  <wp:effectExtent l="19050" t="0" r="889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48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 (C)</w:t>
            </w:r>
            <w:r w:rsidR="009126B0">
              <w:rPr>
                <w:rFonts w:ascii="Times New Roman" w:hAnsi="Times New Roman"/>
                <w:noProof/>
                <w:sz w:val="25"/>
                <w:szCs w:val="25"/>
              </w:rPr>
              <w:drawing>
                <wp:inline distT="0" distB="0" distL="0" distR="0">
                  <wp:extent cx="219710" cy="497205"/>
                  <wp:effectExtent l="19050" t="0" r="889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497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 (D)</w:t>
            </w:r>
            <w:r w:rsidR="009126B0">
              <w:rPr>
                <w:rFonts w:ascii="Times New Roman" w:hAnsi="Times New Roman"/>
                <w:noProof/>
                <w:sz w:val="25"/>
                <w:szCs w:val="25"/>
              </w:rPr>
              <w:drawing>
                <wp:inline distT="0" distB="0" distL="0" distR="0">
                  <wp:extent cx="146050" cy="541020"/>
                  <wp:effectExtent l="19050" t="0" r="635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 xml:space="preserve"> 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lastRenderedPageBreak/>
              <w:t>40.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紅色指示燈之英文簡稱為</w:t>
            </w:r>
            <w:r w:rsidR="001F47B1"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bCs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YL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OL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WL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RL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41.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SimSun" w:hAnsi="Times New Roman"/>
                <w:kern w:val="0"/>
                <w:sz w:val="25"/>
                <w:szCs w:val="25"/>
              </w:rPr>
              <w:t>1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只電阻器之規格為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10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歐姆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10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瓦特則其所能通過之電流為</w:t>
            </w:r>
            <w:r w:rsidR="001F47B1">
              <w:rPr>
                <w:rFonts w:ascii="Times New Roman" w:eastAsia="標楷體" w:hAnsi="Times New Roman" w:hint="eastAsia"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1A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10A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100A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0A</w:t>
            </w:r>
          </w:p>
        </w:tc>
      </w:tr>
      <w:tr w:rsidR="00CD59BC" w:rsidRPr="00620022" w:rsidTr="00FA3E4A">
        <w:trPr>
          <w:trHeight w:val="883"/>
        </w:trPr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42.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pacing w:before="36" w:line="232" w:lineRule="auto"/>
              <w:ind w:right="173"/>
              <w:rPr>
                <w:rFonts w:ascii="Times New Roman" w:eastAsia="標楷體" w:hAnsi="Times New Roman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電感均為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1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亨利之線圈共三個，其中二個串聯後與第三個並聯，則總電感量為</w:t>
            </w:r>
            <w:r w:rsidR="001F47B1">
              <w:rPr>
                <w:rFonts w:ascii="Times New Roman" w:eastAsia="標楷體" w:hAnsi="Times New Roman" w:hint="eastAsia"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1/3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亨利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2/3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亨利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3/2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亨利</w:t>
            </w:r>
            <w:r>
              <w:rPr>
                <w:rFonts w:ascii="Times New Roman" w:hAnsi="Times New Roman"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 xml:space="preserve">3 </w:t>
            </w:r>
            <w:r w:rsidRPr="00ED3B37">
              <w:rPr>
                <w:rFonts w:ascii="Times New Roman" w:eastAsia="標楷體" w:hAnsi="Times New Roman"/>
                <w:kern w:val="0"/>
                <w:sz w:val="25"/>
                <w:szCs w:val="25"/>
              </w:rPr>
              <w:t>亨利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43.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pacing w:line="346" w:lineRule="exact"/>
              <w:rPr>
                <w:rFonts w:ascii="Times New Roman" w:eastAsia="標楷體" w:hAnsi="Times New Roman"/>
              </w:rPr>
            </w:pPr>
            <w:r w:rsidRPr="00ED3B37">
              <w:rPr>
                <w:rFonts w:ascii="Times New Roman" w:eastAsia="標楷體" w:hAnsi="Times New Roman"/>
              </w:rPr>
              <w:t>附有</w:t>
            </w:r>
            <w:r w:rsidRPr="00ED3B37">
              <w:rPr>
                <w:rFonts w:ascii="Times New Roman" w:eastAsia="標楷體" w:hAnsi="Times New Roman"/>
              </w:rPr>
              <w:t xml:space="preserve">220V/12V </w:t>
            </w:r>
            <w:r w:rsidRPr="00ED3B37">
              <w:rPr>
                <w:rFonts w:ascii="Times New Roman" w:eastAsia="標楷體" w:hAnsi="Times New Roman"/>
              </w:rPr>
              <w:t>之變壓器指示燈，其燈泡之額定電壓為</w:t>
            </w:r>
            <w:r w:rsidR="001F47B1">
              <w:rPr>
                <w:rFonts w:ascii="Times New Roman" w:eastAsia="標楷體" w:hAnsi="Times New Roman" w:hint="eastAsia"/>
              </w:rPr>
              <w:t xml:space="preserve"> </w:t>
            </w:r>
            <w:r w:rsidRPr="00ED3B37">
              <w:rPr>
                <w:rFonts w:ascii="Times New Roman" w:hAnsi="Times New Roman"/>
              </w:rPr>
              <w:t>(A)</w:t>
            </w:r>
            <w:r w:rsidRPr="00ED3B37">
              <w:rPr>
                <w:rFonts w:ascii="Times New Roman" w:eastAsia="標楷體" w:hAnsi="Times New Roman"/>
              </w:rPr>
              <w:t>AC220V</w:t>
            </w:r>
            <w:r>
              <w:rPr>
                <w:rFonts w:ascii="Times New Roman" w:hAnsi="Times New Roman"/>
              </w:rPr>
              <w:t xml:space="preserve">  (B)</w:t>
            </w:r>
            <w:r w:rsidRPr="00ED3B37">
              <w:rPr>
                <w:rFonts w:ascii="Times New Roman" w:eastAsia="標楷體" w:hAnsi="Times New Roman"/>
              </w:rPr>
              <w:t>DC220V</w:t>
            </w:r>
            <w:r>
              <w:rPr>
                <w:rFonts w:ascii="Times New Roman" w:hAnsi="Times New Roman"/>
              </w:rPr>
              <w:t xml:space="preserve">  (C)</w:t>
            </w:r>
            <w:r w:rsidRPr="00ED3B37">
              <w:rPr>
                <w:rFonts w:ascii="Times New Roman" w:eastAsia="標楷體" w:hAnsi="Times New Roman"/>
              </w:rPr>
              <w:t>AC12V</w:t>
            </w:r>
            <w:r>
              <w:rPr>
                <w:rFonts w:ascii="Times New Roman" w:hAnsi="Times New Roman"/>
              </w:rPr>
              <w:t xml:space="preserve">  (D)</w:t>
            </w:r>
            <w:r w:rsidRPr="00ED3B37">
              <w:rPr>
                <w:rFonts w:ascii="Times New Roman" w:eastAsia="標楷體" w:hAnsi="Times New Roman"/>
              </w:rPr>
              <w:t>DC12V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44.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widowControl/>
              <w:ind w:left="413" w:hangingChars="165" w:hanging="413"/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四只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4Ω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電阻作串聯，其總電阻為</w:t>
            </w:r>
            <w:r w:rsidR="001F47B1"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bCs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1Ω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4Ω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8Ω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16Ω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45.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pacing w:before="44"/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有一電熱器，銘牌標示之額定電壓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AC110V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、額定電流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5A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，其消耗電功率為</w:t>
            </w:r>
            <w:r w:rsidR="001F47B1"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bCs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22KW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550KW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55W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550W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46.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pacing w:before="42"/>
              <w:rPr>
                <w:rFonts w:ascii="Times New Roman" w:eastAsia="標楷體" w:hAnsi="Times New Roman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一度電相當於</w:t>
            </w:r>
            <w:r w:rsidR="001F47B1"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用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1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瓩的電力</w:t>
            </w:r>
            <w:r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100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瓦的電燈用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1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小時</w:t>
            </w:r>
            <w:r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200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瓦的電燈用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5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小時</w:t>
            </w:r>
            <w:r>
              <w:rPr>
                <w:rFonts w:ascii="Times New Roman" w:eastAsia="細明體_HKSCS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1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瓩的電用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5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小時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47.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交流電壓有效值為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100V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，其峰值電壓為</w:t>
            </w:r>
            <w:r w:rsidR="001F47B1">
              <w:rPr>
                <w:rFonts w:ascii="Times New Roman" w:eastAsia="標楷體" w:hAnsi="Times New Roman" w:hint="eastAsia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100/</w:t>
            </w:r>
            <w:r w:rsidR="007B6E4A" w:rsidRPr="0033750C">
              <w:rPr>
                <w:rFonts w:ascii="Times New Roman" w:eastAsia="標楷體" w:hAnsi="Times New Roman" w:hint="eastAsia"/>
                <w:sz w:val="25"/>
                <w:szCs w:val="25"/>
              </w:rPr>
              <w:t>√</w:t>
            </w:r>
            <w:r w:rsidR="007B6E4A" w:rsidRPr="0033750C">
              <w:rPr>
                <w:rFonts w:ascii="Times New Roman" w:eastAsia="標楷體" w:hAnsi="Times New Roman" w:hint="eastAsia"/>
                <w:sz w:val="25"/>
                <w:szCs w:val="25"/>
              </w:rPr>
              <w:t>2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V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100V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100</w:t>
            </w:r>
            <w:r w:rsidR="007B6E4A" w:rsidRPr="0033750C">
              <w:rPr>
                <w:rFonts w:ascii="Times New Roman" w:eastAsia="標楷體" w:hAnsi="Times New Roman" w:hint="eastAsia"/>
                <w:sz w:val="25"/>
                <w:szCs w:val="25"/>
              </w:rPr>
              <w:t>√</w:t>
            </w:r>
            <w:r w:rsidR="007B6E4A" w:rsidRPr="0033750C">
              <w:rPr>
                <w:rFonts w:ascii="Times New Roman" w:eastAsia="標楷體" w:hAnsi="Times New Roman" w:hint="eastAsia"/>
                <w:sz w:val="25"/>
                <w:szCs w:val="25"/>
              </w:rPr>
              <w:t>2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V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sz w:val="25"/>
                <w:szCs w:val="25"/>
              </w:rPr>
              <w:t>200V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48.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autoSpaceDE w:val="0"/>
              <w:autoSpaceDN w:val="0"/>
              <w:adjustRightInd w:val="0"/>
              <w:spacing w:before="67" w:line="374" w:lineRule="exact"/>
              <w:ind w:right="228"/>
              <w:jc w:val="both"/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三相交流各相之相位差為</w:t>
            </w:r>
            <w:r w:rsidR="001F47B1">
              <w:rPr>
                <w:rFonts w:ascii="Times New Roman" w:eastAsia="標楷體" w:hAnsi="Times New Roman" w:hint="eastAsia"/>
                <w:color w:val="000000"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hAnsi="Times New Roman"/>
                <w:color w:val="000000"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60°</w:t>
            </w:r>
            <w:r>
              <w:rPr>
                <w:rFonts w:ascii="Times New Roman" w:hAnsi="Times New Roman"/>
                <w:color w:val="000000"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90°</w:t>
            </w:r>
            <w:r>
              <w:rPr>
                <w:rFonts w:ascii="Times New Roman" w:hAnsi="Times New Roman"/>
                <w:color w:val="000000"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120°</w:t>
            </w:r>
            <w:r>
              <w:rPr>
                <w:rFonts w:ascii="Times New Roman" w:hAnsi="Times New Roman"/>
                <w:color w:val="000000"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210°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49.</w:t>
            </w:r>
          </w:p>
        </w:tc>
        <w:tc>
          <w:tcPr>
            <w:tcW w:w="7847" w:type="dxa"/>
          </w:tcPr>
          <w:p w:rsidR="00CD59BC" w:rsidRPr="00ED3B37" w:rsidRDefault="00CD59BC" w:rsidP="006B4558">
            <w:pPr>
              <w:snapToGrid w:val="0"/>
              <w:textAlignment w:val="baseline"/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 xml:space="preserve">6Ω 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電阻器與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 xml:space="preserve">8Ω 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電感器串聯後接於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 xml:space="preserve">100 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伏特交流電源，則阻抗為</w:t>
            </w:r>
            <w:r w:rsidRPr="00ED3B37">
              <w:rPr>
                <w:rFonts w:ascii="Times New Roman" w:hAnsi="Times New Roman"/>
                <w:color w:val="000000"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6Ω</w:t>
            </w:r>
            <w:r>
              <w:rPr>
                <w:rFonts w:ascii="Times New Roman" w:hAnsi="Times New Roman"/>
                <w:color w:val="000000"/>
                <w:kern w:val="0"/>
                <w:sz w:val="25"/>
                <w:szCs w:val="25"/>
              </w:rPr>
              <w:t xml:space="preserve">  (B)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8Ω</w:t>
            </w:r>
            <w:r>
              <w:rPr>
                <w:rFonts w:ascii="Times New Roman" w:hAnsi="Times New Roman"/>
                <w:color w:val="000000"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10Ω</w:t>
            </w:r>
            <w:r>
              <w:rPr>
                <w:rFonts w:ascii="Times New Roman" w:hAnsi="Times New Roman"/>
                <w:color w:val="000000"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color w:val="000000"/>
                <w:kern w:val="0"/>
                <w:sz w:val="25"/>
                <w:szCs w:val="25"/>
              </w:rPr>
              <w:t>14Ω</w:t>
            </w:r>
          </w:p>
        </w:tc>
      </w:tr>
      <w:tr w:rsidR="00CD59BC" w:rsidRPr="00620022" w:rsidTr="00FA3E4A">
        <w:tc>
          <w:tcPr>
            <w:tcW w:w="709" w:type="dxa"/>
          </w:tcPr>
          <w:p w:rsidR="00CD59BC" w:rsidRPr="00620022" w:rsidRDefault="00CD59BC" w:rsidP="00DE474D">
            <w:pPr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20022">
              <w:rPr>
                <w:rFonts w:ascii="Times New Roman" w:eastAsia="標楷體" w:hAnsi="Times New Roman"/>
                <w:color w:val="000000"/>
                <w:szCs w:val="24"/>
              </w:rPr>
              <w:t>50.</w:t>
            </w:r>
          </w:p>
        </w:tc>
        <w:tc>
          <w:tcPr>
            <w:tcW w:w="7847" w:type="dxa"/>
          </w:tcPr>
          <w:p w:rsidR="007B6E4A" w:rsidRDefault="00CD59BC" w:rsidP="006B4558">
            <w:pPr>
              <w:autoSpaceDE w:val="0"/>
              <w:autoSpaceDN w:val="0"/>
              <w:adjustRightInd w:val="0"/>
              <w:spacing w:before="42"/>
              <w:rPr>
                <w:rFonts w:ascii="Times New Roman" w:eastAsia="標楷體" w:hAnsi="Times New Roman" w:hint="eastAsia"/>
                <w:bCs/>
                <w:kern w:val="0"/>
                <w:sz w:val="25"/>
                <w:szCs w:val="25"/>
              </w:rPr>
            </w:pP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三相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Y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連接之電阻負載，若改為</w:t>
            </w:r>
            <w:r w:rsidRPr="00ED3B37">
              <w:rPr>
                <w:rFonts w:ascii="Cambria Math" w:eastAsia="標楷體" w:hAnsi="Times New Roman"/>
                <w:bCs/>
                <w:kern w:val="0"/>
                <w:sz w:val="25"/>
                <w:szCs w:val="25"/>
              </w:rPr>
              <w:t>△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連接，則功率為原來連接時之</w:t>
            </w:r>
          </w:p>
          <w:p w:rsidR="00CD59BC" w:rsidRPr="00ED3B37" w:rsidRDefault="00CD59BC" w:rsidP="006B4558">
            <w:pPr>
              <w:autoSpaceDE w:val="0"/>
              <w:autoSpaceDN w:val="0"/>
              <w:adjustRightInd w:val="0"/>
              <w:spacing w:before="42"/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</w:pPr>
            <w:r w:rsidRPr="00ED3B37">
              <w:rPr>
                <w:rFonts w:ascii="Times New Roman" w:hAnsi="Times New Roman"/>
                <w:bCs/>
                <w:kern w:val="0"/>
                <w:sz w:val="25"/>
                <w:szCs w:val="25"/>
              </w:rPr>
              <w:t>(A)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1/</w:t>
            </w:r>
            <w:r w:rsidR="007B6E4A">
              <w:rPr>
                <w:rFonts w:ascii="Times New Roman" w:eastAsia="標楷體" w:hAnsi="Times New Roman" w:hint="eastAsia"/>
                <w:color w:val="000000"/>
                <w:sz w:val="25"/>
                <w:szCs w:val="25"/>
              </w:rPr>
              <w:t>√</w:t>
            </w:r>
            <w:r w:rsidR="007B6E4A">
              <w:rPr>
                <w:rFonts w:ascii="Times New Roman" w:eastAsia="標楷體" w:hAnsi="Times New Roman" w:hint="eastAsia"/>
                <w:color w:val="000000"/>
                <w:sz w:val="25"/>
                <w:szCs w:val="25"/>
              </w:rPr>
              <w:t>3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倍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(B)</w:t>
            </w:r>
            <w:r w:rsidR="007B6E4A">
              <w:rPr>
                <w:rFonts w:ascii="Times New Roman" w:eastAsia="標楷體" w:hAnsi="Times New Roman" w:hint="eastAsia"/>
                <w:color w:val="000000"/>
                <w:sz w:val="25"/>
                <w:szCs w:val="25"/>
              </w:rPr>
              <w:t xml:space="preserve"> </w:t>
            </w:r>
            <w:r w:rsidR="007B6E4A">
              <w:rPr>
                <w:rFonts w:ascii="Times New Roman" w:eastAsia="標楷體" w:hAnsi="Times New Roman" w:hint="eastAsia"/>
                <w:color w:val="000000"/>
                <w:sz w:val="25"/>
                <w:szCs w:val="25"/>
              </w:rPr>
              <w:t>√</w:t>
            </w:r>
            <w:r w:rsidR="007B6E4A">
              <w:rPr>
                <w:rFonts w:ascii="Times New Roman" w:eastAsia="標楷體" w:hAnsi="Times New Roman" w:hint="eastAsia"/>
                <w:color w:val="000000"/>
                <w:sz w:val="25"/>
                <w:szCs w:val="25"/>
              </w:rPr>
              <w:t>3</w:t>
            </w:r>
            <w:r w:rsidR="007B6E4A" w:rsidRPr="00067E64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倍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(C)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1/3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倍</w:t>
            </w:r>
            <w:r>
              <w:rPr>
                <w:rFonts w:ascii="Times New Roman" w:hAnsi="Times New Roman"/>
                <w:bCs/>
                <w:kern w:val="0"/>
                <w:sz w:val="25"/>
                <w:szCs w:val="25"/>
              </w:rPr>
              <w:t xml:space="preserve">  (D)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 xml:space="preserve">3 </w:t>
            </w:r>
            <w:r w:rsidRPr="00ED3B37">
              <w:rPr>
                <w:rFonts w:ascii="Times New Roman" w:eastAsia="標楷體" w:hAnsi="Times New Roman"/>
                <w:bCs/>
                <w:kern w:val="0"/>
                <w:sz w:val="25"/>
                <w:szCs w:val="25"/>
              </w:rPr>
              <w:t>倍</w:t>
            </w:r>
          </w:p>
        </w:tc>
      </w:tr>
    </w:tbl>
    <w:p w:rsidR="00620022" w:rsidRPr="00620022" w:rsidRDefault="00620022" w:rsidP="00620022">
      <w:pPr>
        <w:autoSpaceDE w:val="0"/>
        <w:autoSpaceDN w:val="0"/>
        <w:adjustRightInd w:val="0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81227A" w:rsidRDefault="00FE4D77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  <w:r w:rsidRPr="00C67784">
        <w:rPr>
          <w:rFonts w:ascii="Times New Roman" w:eastAsia="標楷體" w:hAnsi="Times New Roman"/>
          <w:b/>
          <w:bCs/>
          <w:color w:val="000000"/>
          <w:szCs w:val="24"/>
          <w:shd w:val="pct15" w:color="auto" w:fill="FFFFFF"/>
        </w:rPr>
        <w:t>交卷時請連同答案卷一起繳回</w:t>
      </w: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 w:hint="eastAsia"/>
          <w:b/>
          <w:bCs/>
          <w:color w:val="000000"/>
          <w:szCs w:val="24"/>
          <w:shd w:val="pct15" w:color="auto" w:fill="FFFFFF"/>
        </w:rPr>
      </w:pPr>
    </w:p>
    <w:p w:rsidR="009126B0" w:rsidRPr="00D31F85" w:rsidRDefault="009126B0" w:rsidP="009126B0">
      <w:pPr>
        <w:jc w:val="distribute"/>
        <w:rPr>
          <w:rFonts w:eastAsia="標楷體"/>
          <w:b/>
          <w:sz w:val="40"/>
          <w:szCs w:val="40"/>
        </w:rPr>
      </w:pPr>
      <w:r>
        <w:rPr>
          <w:rFonts w:eastAsia="標楷體" w:hint="eastAsia"/>
          <w:b/>
          <w:sz w:val="40"/>
          <w:szCs w:val="40"/>
        </w:rPr>
        <w:lastRenderedPageBreak/>
        <w:t>勞動部勞動力發展署桃竹苗分署</w:t>
      </w:r>
    </w:p>
    <w:p w:rsidR="009126B0" w:rsidRDefault="009126B0" w:rsidP="009126B0">
      <w:pPr>
        <w:jc w:val="distribute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106</w:t>
      </w:r>
      <w:r w:rsidRPr="005725EC">
        <w:rPr>
          <w:rFonts w:ascii="標楷體" w:eastAsia="標楷體" w:hAnsi="標楷體" w:hint="eastAsia"/>
          <w:color w:val="000000"/>
          <w:sz w:val="36"/>
          <w:szCs w:val="36"/>
        </w:rPr>
        <w:t>年</w:t>
      </w:r>
      <w:r>
        <w:rPr>
          <w:rFonts w:ascii="標楷體" w:eastAsia="標楷體" w:hAnsi="標楷體" w:hint="eastAsia"/>
          <w:color w:val="000000"/>
          <w:sz w:val="36"/>
          <w:szCs w:val="36"/>
        </w:rPr>
        <w:t>自辦</w:t>
      </w:r>
      <w:r w:rsidRPr="005725EC">
        <w:rPr>
          <w:rFonts w:ascii="標楷體" w:eastAsia="標楷體" w:hAnsi="標楷體" w:hint="eastAsia"/>
          <w:color w:val="000000"/>
          <w:sz w:val="36"/>
          <w:szCs w:val="36"/>
        </w:rPr>
        <w:t>職前訓練</w:t>
      </w:r>
    </w:p>
    <w:p w:rsidR="009126B0" w:rsidRPr="005725EC" w:rsidRDefault="009126B0" w:rsidP="009126B0">
      <w:pPr>
        <w:jc w:val="right"/>
        <w:rPr>
          <w:rFonts w:ascii="標楷體" w:eastAsia="標楷體" w:hAnsi="標楷體"/>
          <w:color w:val="000000"/>
          <w:sz w:val="36"/>
          <w:szCs w:val="36"/>
        </w:rPr>
      </w:pPr>
      <w:r w:rsidRPr="00461D30">
        <w:rPr>
          <w:rFonts w:ascii="標楷體" w:eastAsia="標楷體" w:hAnsi="標楷體" w:hint="eastAsia"/>
          <w:b/>
          <w:color w:val="FF0000"/>
          <w:sz w:val="36"/>
          <w:szCs w:val="36"/>
        </w:rPr>
        <w:t>筆試答案卷</w:t>
      </w:r>
    </w:p>
    <w:p w:rsidR="009126B0" w:rsidRDefault="009126B0" w:rsidP="009126B0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652AF7">
        <w:rPr>
          <w:rFonts w:ascii="標楷體" w:eastAsia="標楷體" w:hAnsi="標楷體" w:hint="eastAsia"/>
          <w:sz w:val="32"/>
          <w:szCs w:val="32"/>
        </w:rPr>
        <w:t>班別</w:t>
      </w:r>
      <w:r w:rsidRPr="001B76FA"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eastAsia="標楷體" w:hint="eastAsia"/>
          <w:b/>
          <w:color w:val="FF0000"/>
          <w:sz w:val="28"/>
          <w:szCs w:val="28"/>
        </w:rPr>
        <w:t xml:space="preserve">                         </w:t>
      </w:r>
      <w:r w:rsidRPr="00652AF7">
        <w:rPr>
          <w:rFonts w:ascii="標楷體" w:eastAsia="標楷體" w:hAnsi="標楷體" w:hint="eastAsia"/>
          <w:sz w:val="32"/>
          <w:szCs w:val="32"/>
        </w:rPr>
        <w:t>號</w:t>
      </w:r>
      <w:r>
        <w:rPr>
          <w:rFonts w:ascii="標楷體" w:eastAsia="標楷體" w:hAnsi="標楷體" w:hint="eastAsia"/>
          <w:sz w:val="32"/>
          <w:szCs w:val="32"/>
        </w:rPr>
        <w:t>碼</w:t>
      </w:r>
      <w:r w:rsidRPr="00652AF7">
        <w:rPr>
          <w:rFonts w:ascii="標楷體" w:eastAsia="標楷體" w:hAnsi="標楷體" w:hint="eastAsia"/>
          <w:sz w:val="32"/>
          <w:szCs w:val="32"/>
        </w:rPr>
        <w:t>：</w:t>
      </w:r>
      <w:r w:rsidRPr="00652AF7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652AF7">
        <w:rPr>
          <w:rFonts w:ascii="標楷體" w:eastAsia="標楷體" w:hAnsi="標楷體" w:hint="eastAsia"/>
          <w:sz w:val="32"/>
          <w:szCs w:val="32"/>
        </w:rPr>
        <w:t>姓名：</w:t>
      </w:r>
      <w:r w:rsidRPr="0020657C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20657C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double" w:sz="4" w:space="0" w:color="auto"/>
          <w:insideV w:val="single" w:sz="4" w:space="0" w:color="auto"/>
        </w:tblBorders>
        <w:tblLook w:val="01E0"/>
      </w:tblPr>
      <w:tblGrid>
        <w:gridCol w:w="969"/>
        <w:gridCol w:w="970"/>
        <w:gridCol w:w="970"/>
        <w:gridCol w:w="970"/>
        <w:gridCol w:w="970"/>
        <w:gridCol w:w="969"/>
        <w:gridCol w:w="970"/>
        <w:gridCol w:w="970"/>
        <w:gridCol w:w="970"/>
        <w:gridCol w:w="970"/>
      </w:tblGrid>
      <w:tr w:rsidR="009126B0" w:rsidRPr="005A0AD0" w:rsidTr="00154901">
        <w:trPr>
          <w:trHeight w:val="813"/>
        </w:trPr>
        <w:tc>
          <w:tcPr>
            <w:tcW w:w="969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2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3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4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5</w:t>
            </w:r>
          </w:p>
        </w:tc>
        <w:tc>
          <w:tcPr>
            <w:tcW w:w="969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6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7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8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9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10</w:t>
            </w:r>
          </w:p>
        </w:tc>
      </w:tr>
      <w:tr w:rsidR="009126B0" w:rsidRPr="005A0AD0" w:rsidTr="00154901">
        <w:trPr>
          <w:trHeight w:val="1221"/>
        </w:trPr>
        <w:tc>
          <w:tcPr>
            <w:tcW w:w="969" w:type="dxa"/>
            <w:vAlign w:val="center"/>
          </w:tcPr>
          <w:p w:rsidR="009126B0" w:rsidRPr="005A209C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5A209C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5A209C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5A209C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C164FE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A</w:t>
            </w:r>
          </w:p>
        </w:tc>
        <w:tc>
          <w:tcPr>
            <w:tcW w:w="969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5A209C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C61CE1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C61CE1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A</w:t>
            </w:r>
          </w:p>
        </w:tc>
        <w:tc>
          <w:tcPr>
            <w:tcW w:w="970" w:type="dxa"/>
            <w:vAlign w:val="center"/>
          </w:tcPr>
          <w:p w:rsidR="009126B0" w:rsidRPr="00C61CE1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B</w:t>
            </w:r>
          </w:p>
        </w:tc>
      </w:tr>
      <w:tr w:rsidR="009126B0" w:rsidRPr="005A0AD0" w:rsidTr="00154901">
        <w:trPr>
          <w:trHeight w:val="813"/>
        </w:trPr>
        <w:tc>
          <w:tcPr>
            <w:tcW w:w="969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11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12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13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14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15</w:t>
            </w:r>
          </w:p>
        </w:tc>
        <w:tc>
          <w:tcPr>
            <w:tcW w:w="969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16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17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18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19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614125" w:rsidRDefault="009126B0" w:rsidP="00154901">
            <w:pPr>
              <w:spacing w:line="400" w:lineRule="exact"/>
              <w:jc w:val="center"/>
              <w:rPr>
                <w:b/>
                <w:sz w:val="48"/>
                <w:szCs w:val="48"/>
              </w:rPr>
            </w:pPr>
            <w:r w:rsidRPr="00614125">
              <w:rPr>
                <w:rFonts w:hint="eastAsia"/>
                <w:b/>
                <w:sz w:val="48"/>
                <w:szCs w:val="48"/>
              </w:rPr>
              <w:t>20</w:t>
            </w:r>
          </w:p>
        </w:tc>
      </w:tr>
      <w:tr w:rsidR="009126B0" w:rsidRPr="005A0AD0" w:rsidTr="00154901">
        <w:trPr>
          <w:trHeight w:val="1270"/>
        </w:trPr>
        <w:tc>
          <w:tcPr>
            <w:tcW w:w="969" w:type="dxa"/>
            <w:vAlign w:val="center"/>
          </w:tcPr>
          <w:p w:rsidR="009126B0" w:rsidRPr="00D471F7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D471F7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D471F7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A</w:t>
            </w:r>
          </w:p>
        </w:tc>
        <w:tc>
          <w:tcPr>
            <w:tcW w:w="970" w:type="dxa"/>
            <w:vAlign w:val="center"/>
          </w:tcPr>
          <w:p w:rsidR="009126B0" w:rsidRPr="00D471F7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AE6249" w:rsidRDefault="009126B0" w:rsidP="00154901">
            <w:pPr>
              <w:spacing w:line="600" w:lineRule="exact"/>
              <w:jc w:val="center"/>
              <w:rPr>
                <w:b/>
                <w:sz w:val="56"/>
                <w:szCs w:val="56"/>
              </w:rPr>
            </w:pPr>
            <w:r>
              <w:rPr>
                <w:rFonts w:hint="eastAsia"/>
                <w:b/>
                <w:sz w:val="56"/>
                <w:szCs w:val="56"/>
              </w:rPr>
              <w:t>B</w:t>
            </w:r>
          </w:p>
        </w:tc>
        <w:tc>
          <w:tcPr>
            <w:tcW w:w="969" w:type="dxa"/>
            <w:vAlign w:val="center"/>
          </w:tcPr>
          <w:p w:rsidR="009126B0" w:rsidRPr="006F4BA0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6F4BA0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6F4BA0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6F4BA0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AE6249" w:rsidRDefault="009126B0" w:rsidP="00154901">
            <w:pPr>
              <w:spacing w:line="600" w:lineRule="exact"/>
              <w:jc w:val="center"/>
              <w:rPr>
                <w:b/>
                <w:sz w:val="56"/>
                <w:szCs w:val="56"/>
              </w:rPr>
            </w:pPr>
            <w:r>
              <w:rPr>
                <w:rFonts w:hint="eastAsia"/>
                <w:b/>
                <w:sz w:val="56"/>
                <w:szCs w:val="56"/>
              </w:rPr>
              <w:t>C</w:t>
            </w:r>
          </w:p>
        </w:tc>
      </w:tr>
      <w:tr w:rsidR="009126B0" w:rsidRPr="005A0AD0" w:rsidTr="00154901">
        <w:trPr>
          <w:trHeight w:val="813"/>
        </w:trPr>
        <w:tc>
          <w:tcPr>
            <w:tcW w:w="969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21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22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23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24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25</w:t>
            </w:r>
          </w:p>
        </w:tc>
        <w:tc>
          <w:tcPr>
            <w:tcW w:w="969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26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27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28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29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30</w:t>
            </w:r>
          </w:p>
        </w:tc>
      </w:tr>
      <w:tr w:rsidR="009126B0" w:rsidRPr="005A0AD0" w:rsidTr="00154901">
        <w:trPr>
          <w:trHeight w:val="1270"/>
        </w:trPr>
        <w:tc>
          <w:tcPr>
            <w:tcW w:w="969" w:type="dxa"/>
            <w:vAlign w:val="center"/>
          </w:tcPr>
          <w:p w:rsidR="009126B0" w:rsidRPr="00C61CE1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5733C6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5733C6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B</w:t>
            </w:r>
          </w:p>
        </w:tc>
        <w:tc>
          <w:tcPr>
            <w:tcW w:w="969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A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A</w:t>
            </w:r>
          </w:p>
        </w:tc>
      </w:tr>
      <w:tr w:rsidR="009126B0" w:rsidRPr="005A0AD0" w:rsidTr="00154901">
        <w:trPr>
          <w:trHeight w:val="823"/>
        </w:trPr>
        <w:tc>
          <w:tcPr>
            <w:tcW w:w="969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31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32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33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34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35</w:t>
            </w:r>
          </w:p>
        </w:tc>
        <w:tc>
          <w:tcPr>
            <w:tcW w:w="969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36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37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38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39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40</w:t>
            </w:r>
          </w:p>
        </w:tc>
      </w:tr>
      <w:tr w:rsidR="009126B0" w:rsidRPr="005A0AD0" w:rsidTr="00154901">
        <w:trPr>
          <w:trHeight w:val="1230"/>
        </w:trPr>
        <w:tc>
          <w:tcPr>
            <w:tcW w:w="969" w:type="dxa"/>
            <w:vAlign w:val="center"/>
          </w:tcPr>
          <w:p w:rsidR="009126B0" w:rsidRPr="00C61CE1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5733C6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5733C6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A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B</w:t>
            </w:r>
          </w:p>
        </w:tc>
        <w:tc>
          <w:tcPr>
            <w:tcW w:w="969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D</w:t>
            </w:r>
          </w:p>
        </w:tc>
      </w:tr>
      <w:tr w:rsidR="009126B0" w:rsidRPr="005A0AD0" w:rsidTr="00154901">
        <w:trPr>
          <w:trHeight w:val="783"/>
        </w:trPr>
        <w:tc>
          <w:tcPr>
            <w:tcW w:w="969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41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42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43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44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45</w:t>
            </w:r>
          </w:p>
        </w:tc>
        <w:tc>
          <w:tcPr>
            <w:tcW w:w="969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46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47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48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49</w:t>
            </w:r>
          </w:p>
        </w:tc>
        <w:tc>
          <w:tcPr>
            <w:tcW w:w="970" w:type="dxa"/>
            <w:shd w:val="clear" w:color="auto" w:fill="C0C0C0"/>
            <w:vAlign w:val="center"/>
          </w:tcPr>
          <w:p w:rsidR="009126B0" w:rsidRPr="005A320D" w:rsidRDefault="009126B0" w:rsidP="00154901">
            <w:pPr>
              <w:spacing w:line="400" w:lineRule="exact"/>
              <w:jc w:val="center"/>
              <w:rPr>
                <w:b/>
                <w:sz w:val="52"/>
                <w:szCs w:val="52"/>
              </w:rPr>
            </w:pPr>
            <w:r w:rsidRPr="005A320D">
              <w:rPr>
                <w:rFonts w:hint="eastAsia"/>
                <w:b/>
                <w:sz w:val="52"/>
                <w:szCs w:val="52"/>
              </w:rPr>
              <w:t>50</w:t>
            </w:r>
          </w:p>
        </w:tc>
      </w:tr>
      <w:tr w:rsidR="009126B0" w:rsidRPr="005A0AD0" w:rsidTr="00154901">
        <w:trPr>
          <w:trHeight w:val="1216"/>
        </w:trPr>
        <w:tc>
          <w:tcPr>
            <w:tcW w:w="969" w:type="dxa"/>
            <w:vAlign w:val="center"/>
          </w:tcPr>
          <w:p w:rsidR="009126B0" w:rsidRPr="00C61CE1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A</w:t>
            </w:r>
          </w:p>
        </w:tc>
        <w:tc>
          <w:tcPr>
            <w:tcW w:w="970" w:type="dxa"/>
            <w:vAlign w:val="center"/>
          </w:tcPr>
          <w:p w:rsidR="009126B0" w:rsidRPr="005733C6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B</w:t>
            </w:r>
          </w:p>
        </w:tc>
        <w:tc>
          <w:tcPr>
            <w:tcW w:w="970" w:type="dxa"/>
            <w:vAlign w:val="center"/>
          </w:tcPr>
          <w:p w:rsidR="009126B0" w:rsidRPr="005733C6" w:rsidRDefault="009126B0" w:rsidP="00154901">
            <w:pPr>
              <w:spacing w:line="6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D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D</w:t>
            </w:r>
          </w:p>
        </w:tc>
        <w:tc>
          <w:tcPr>
            <w:tcW w:w="969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C</w:t>
            </w:r>
          </w:p>
        </w:tc>
        <w:tc>
          <w:tcPr>
            <w:tcW w:w="970" w:type="dxa"/>
            <w:vAlign w:val="center"/>
          </w:tcPr>
          <w:p w:rsidR="009126B0" w:rsidRPr="00614125" w:rsidRDefault="009126B0" w:rsidP="00154901">
            <w:pPr>
              <w:spacing w:line="600" w:lineRule="exact"/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48"/>
                <w:szCs w:val="48"/>
              </w:rPr>
              <w:t>D</w:t>
            </w:r>
          </w:p>
        </w:tc>
      </w:tr>
    </w:tbl>
    <w:p w:rsidR="009126B0" w:rsidRPr="00C67784" w:rsidRDefault="009126B0" w:rsidP="00127F8B">
      <w:pPr>
        <w:autoSpaceDE w:val="0"/>
        <w:autoSpaceDN w:val="0"/>
        <w:adjustRightInd w:val="0"/>
        <w:jc w:val="center"/>
        <w:rPr>
          <w:rFonts w:ascii="Times New Roman" w:eastAsia="標楷體" w:hAnsi="Times New Roman"/>
          <w:b/>
          <w:color w:val="000000"/>
          <w:szCs w:val="24"/>
          <w:shd w:val="pct15" w:color="auto" w:fill="FFFFFF"/>
        </w:rPr>
      </w:pPr>
      <w:r w:rsidRPr="00477701">
        <w:rPr>
          <w:rFonts w:eastAsia="標楷體" w:hAnsi="標楷體"/>
          <w:b/>
          <w:sz w:val="31"/>
          <w:szCs w:val="31"/>
        </w:rPr>
        <w:t>錄</w:t>
      </w:r>
      <w:r w:rsidRPr="00477701">
        <w:rPr>
          <w:rFonts w:ascii="標楷體" w:eastAsia="標楷體" w:hAnsi="標楷體" w:hint="eastAsia"/>
          <w:b/>
          <w:sz w:val="31"/>
          <w:szCs w:val="31"/>
        </w:rPr>
        <w:t>取</w:t>
      </w:r>
      <w:r w:rsidRPr="00477701">
        <w:rPr>
          <w:rFonts w:eastAsia="標楷體" w:hAnsi="標楷體"/>
          <w:b/>
          <w:sz w:val="31"/>
          <w:szCs w:val="31"/>
        </w:rPr>
        <w:t>名單將於</w:t>
      </w:r>
      <w:r w:rsidRPr="00477701">
        <w:rPr>
          <w:rFonts w:eastAsia="標楷體" w:hAnsi="標楷體" w:hint="eastAsia"/>
          <w:b/>
          <w:sz w:val="31"/>
          <w:szCs w:val="31"/>
        </w:rPr>
        <w:t>甄</w:t>
      </w:r>
      <w:r w:rsidRPr="00477701">
        <w:rPr>
          <w:rFonts w:eastAsia="標楷體" w:hint="eastAsia"/>
          <w:b/>
          <w:sz w:val="31"/>
          <w:szCs w:val="31"/>
        </w:rPr>
        <w:t>試後</w:t>
      </w:r>
      <w:r w:rsidRPr="00477701">
        <w:rPr>
          <w:rFonts w:eastAsia="標楷體" w:hint="eastAsia"/>
          <w:b/>
          <w:sz w:val="31"/>
          <w:szCs w:val="31"/>
        </w:rPr>
        <w:t>5</w:t>
      </w:r>
      <w:r w:rsidRPr="00477701">
        <w:rPr>
          <w:rFonts w:eastAsia="標楷體" w:hint="eastAsia"/>
          <w:b/>
          <w:sz w:val="31"/>
          <w:szCs w:val="31"/>
        </w:rPr>
        <w:t>個工作天</w:t>
      </w:r>
      <w:r w:rsidRPr="00477701">
        <w:rPr>
          <w:rFonts w:eastAsia="標楷體" w:hAnsi="標楷體" w:hint="eastAsia"/>
          <w:b/>
          <w:sz w:val="31"/>
          <w:szCs w:val="31"/>
        </w:rPr>
        <w:t>下午五時</w:t>
      </w:r>
      <w:r w:rsidRPr="00477701">
        <w:rPr>
          <w:rFonts w:eastAsia="標楷體" w:hint="eastAsia"/>
          <w:b/>
          <w:sz w:val="31"/>
          <w:szCs w:val="31"/>
        </w:rPr>
        <w:t>前</w:t>
      </w:r>
      <w:r w:rsidRPr="00477701">
        <w:rPr>
          <w:rFonts w:eastAsia="標楷體" w:hAnsi="標楷體"/>
          <w:b/>
          <w:sz w:val="31"/>
          <w:szCs w:val="31"/>
        </w:rPr>
        <w:t>公告於本</w:t>
      </w:r>
      <w:r>
        <w:rPr>
          <w:rFonts w:eastAsia="標楷體" w:hAnsi="標楷體" w:hint="eastAsia"/>
          <w:b/>
          <w:sz w:val="31"/>
          <w:szCs w:val="31"/>
        </w:rPr>
        <w:t>分署</w:t>
      </w:r>
      <w:r w:rsidRPr="00477701">
        <w:rPr>
          <w:rFonts w:eastAsia="標楷體" w:hAnsi="標楷體"/>
          <w:b/>
          <w:sz w:val="31"/>
          <w:szCs w:val="31"/>
        </w:rPr>
        <w:t>網頁</w:t>
      </w:r>
      <w:r w:rsidRPr="00477701">
        <w:rPr>
          <w:rFonts w:eastAsia="標楷體" w:hAnsi="標楷體" w:hint="eastAsia"/>
          <w:b/>
          <w:sz w:val="31"/>
          <w:szCs w:val="31"/>
        </w:rPr>
        <w:t>最新消息</w:t>
      </w:r>
    </w:p>
    <w:sectPr w:rsidR="009126B0" w:rsidRPr="00C67784" w:rsidSect="009126B0">
      <w:pgSz w:w="11906" w:h="16838"/>
      <w:pgMar w:top="1440" w:right="849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E97" w:rsidRDefault="00237E97" w:rsidP="003047C7">
      <w:r>
        <w:separator/>
      </w:r>
    </w:p>
  </w:endnote>
  <w:endnote w:type="continuationSeparator" w:id="0">
    <w:p w:rsidR="00237E97" w:rsidRDefault="00237E97" w:rsidP="003047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E97" w:rsidRDefault="00237E97" w:rsidP="003047C7">
      <w:r>
        <w:separator/>
      </w:r>
    </w:p>
  </w:footnote>
  <w:footnote w:type="continuationSeparator" w:id="0">
    <w:p w:rsidR="00237E97" w:rsidRDefault="00237E97" w:rsidP="003047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65B40"/>
    <w:multiLevelType w:val="singleLevel"/>
    <w:tmpl w:val="BC08EEE4"/>
    <w:lvl w:ilvl="0">
      <w:start w:val="1"/>
      <w:numFmt w:val="decimal"/>
      <w:lvlText w:val="%1."/>
      <w:lvlJc w:val="left"/>
      <w:pPr>
        <w:ind w:left="3545" w:firstLine="0"/>
      </w:pPr>
      <w:rPr>
        <w:rFonts w:hint="eastAsia"/>
      </w:rPr>
    </w:lvl>
  </w:abstractNum>
  <w:abstractNum w:abstractNumId="1">
    <w:nsid w:val="459A79EF"/>
    <w:multiLevelType w:val="singleLevel"/>
    <w:tmpl w:val="90243B4A"/>
    <w:lvl w:ilvl="0">
      <w:start w:val="1"/>
      <w:numFmt w:val="decimal"/>
      <w:lvlText w:val="(　　)%1."/>
      <w:lvlJc w:val="left"/>
      <w:pPr>
        <w:tabs>
          <w:tab w:val="num" w:pos="480"/>
        </w:tabs>
        <w:ind w:left="0" w:firstLine="0"/>
      </w:pPr>
    </w:lvl>
  </w:abstractNum>
  <w:abstractNum w:abstractNumId="2">
    <w:nsid w:val="714960C4"/>
    <w:multiLevelType w:val="hybridMultilevel"/>
    <w:tmpl w:val="69D47D6E"/>
    <w:lvl w:ilvl="0" w:tplc="767252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2920DF4"/>
    <w:multiLevelType w:val="hybridMultilevel"/>
    <w:tmpl w:val="F8324B0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725A"/>
    <w:rsid w:val="00004CD8"/>
    <w:rsid w:val="00046540"/>
    <w:rsid w:val="00050198"/>
    <w:rsid w:val="000747BC"/>
    <w:rsid w:val="000C1C06"/>
    <w:rsid w:val="000C5946"/>
    <w:rsid w:val="000D15DA"/>
    <w:rsid w:val="000F68BB"/>
    <w:rsid w:val="00127F8B"/>
    <w:rsid w:val="00180224"/>
    <w:rsid w:val="001B36BA"/>
    <w:rsid w:val="001C71A8"/>
    <w:rsid w:val="001F47B1"/>
    <w:rsid w:val="00237E97"/>
    <w:rsid w:val="0025182B"/>
    <w:rsid w:val="00251A99"/>
    <w:rsid w:val="00275382"/>
    <w:rsid w:val="002B0772"/>
    <w:rsid w:val="002F2E0B"/>
    <w:rsid w:val="003047C7"/>
    <w:rsid w:val="00307613"/>
    <w:rsid w:val="00310182"/>
    <w:rsid w:val="00377C75"/>
    <w:rsid w:val="003A4AF9"/>
    <w:rsid w:val="003A4ECE"/>
    <w:rsid w:val="003C0B26"/>
    <w:rsid w:val="003C7A03"/>
    <w:rsid w:val="003D2BD1"/>
    <w:rsid w:val="003F52ED"/>
    <w:rsid w:val="003F6556"/>
    <w:rsid w:val="0041185E"/>
    <w:rsid w:val="004351F8"/>
    <w:rsid w:val="004C2E92"/>
    <w:rsid w:val="004D7997"/>
    <w:rsid w:val="004F4395"/>
    <w:rsid w:val="004F57DF"/>
    <w:rsid w:val="00500F30"/>
    <w:rsid w:val="00521FD2"/>
    <w:rsid w:val="00542BA4"/>
    <w:rsid w:val="00551606"/>
    <w:rsid w:val="00551681"/>
    <w:rsid w:val="00571570"/>
    <w:rsid w:val="005771FF"/>
    <w:rsid w:val="005A3B15"/>
    <w:rsid w:val="005B1E7D"/>
    <w:rsid w:val="0060544D"/>
    <w:rsid w:val="006100CD"/>
    <w:rsid w:val="006118B7"/>
    <w:rsid w:val="0061191F"/>
    <w:rsid w:val="00620022"/>
    <w:rsid w:val="0062118A"/>
    <w:rsid w:val="006B3081"/>
    <w:rsid w:val="006B4558"/>
    <w:rsid w:val="006B7C29"/>
    <w:rsid w:val="006F1274"/>
    <w:rsid w:val="007056BA"/>
    <w:rsid w:val="00723B0C"/>
    <w:rsid w:val="00733EEF"/>
    <w:rsid w:val="00736E9E"/>
    <w:rsid w:val="00757081"/>
    <w:rsid w:val="00773B0A"/>
    <w:rsid w:val="007916B1"/>
    <w:rsid w:val="007B2D8E"/>
    <w:rsid w:val="007B6E4A"/>
    <w:rsid w:val="007C7ECB"/>
    <w:rsid w:val="007E569D"/>
    <w:rsid w:val="007F0CBF"/>
    <w:rsid w:val="007F241F"/>
    <w:rsid w:val="007F79D8"/>
    <w:rsid w:val="0081227A"/>
    <w:rsid w:val="00813C59"/>
    <w:rsid w:val="008272B3"/>
    <w:rsid w:val="00830F5E"/>
    <w:rsid w:val="00832A94"/>
    <w:rsid w:val="00840F1E"/>
    <w:rsid w:val="00851716"/>
    <w:rsid w:val="008726A2"/>
    <w:rsid w:val="008733E6"/>
    <w:rsid w:val="00890E27"/>
    <w:rsid w:val="008A4D7D"/>
    <w:rsid w:val="008E78FA"/>
    <w:rsid w:val="00910A53"/>
    <w:rsid w:val="009126B0"/>
    <w:rsid w:val="00936DD4"/>
    <w:rsid w:val="009C2182"/>
    <w:rsid w:val="009C2B4A"/>
    <w:rsid w:val="009D7304"/>
    <w:rsid w:val="009E5627"/>
    <w:rsid w:val="009F08A6"/>
    <w:rsid w:val="009F23FD"/>
    <w:rsid w:val="00A2538B"/>
    <w:rsid w:val="00AE6E2E"/>
    <w:rsid w:val="00B1636E"/>
    <w:rsid w:val="00B30AC1"/>
    <w:rsid w:val="00B96B5A"/>
    <w:rsid w:val="00BA1CBE"/>
    <w:rsid w:val="00BA1D11"/>
    <w:rsid w:val="00BA6473"/>
    <w:rsid w:val="00BA776B"/>
    <w:rsid w:val="00BC191C"/>
    <w:rsid w:val="00BF0974"/>
    <w:rsid w:val="00C05723"/>
    <w:rsid w:val="00C2356D"/>
    <w:rsid w:val="00C37DCE"/>
    <w:rsid w:val="00C41FF6"/>
    <w:rsid w:val="00C42715"/>
    <w:rsid w:val="00C461B4"/>
    <w:rsid w:val="00C55FA5"/>
    <w:rsid w:val="00C67784"/>
    <w:rsid w:val="00C752F9"/>
    <w:rsid w:val="00C866C5"/>
    <w:rsid w:val="00CA7302"/>
    <w:rsid w:val="00CD59BC"/>
    <w:rsid w:val="00D14BCD"/>
    <w:rsid w:val="00D70D2B"/>
    <w:rsid w:val="00D71F99"/>
    <w:rsid w:val="00D80CA5"/>
    <w:rsid w:val="00D85D61"/>
    <w:rsid w:val="00DA2178"/>
    <w:rsid w:val="00DE15A4"/>
    <w:rsid w:val="00DE474D"/>
    <w:rsid w:val="00DF471A"/>
    <w:rsid w:val="00E14604"/>
    <w:rsid w:val="00E53586"/>
    <w:rsid w:val="00E67CE4"/>
    <w:rsid w:val="00E87492"/>
    <w:rsid w:val="00E94A36"/>
    <w:rsid w:val="00EA601F"/>
    <w:rsid w:val="00EC3847"/>
    <w:rsid w:val="00EC725A"/>
    <w:rsid w:val="00F13F0D"/>
    <w:rsid w:val="00F174E6"/>
    <w:rsid w:val="00F23DF5"/>
    <w:rsid w:val="00F26AF9"/>
    <w:rsid w:val="00F56E1B"/>
    <w:rsid w:val="00F62078"/>
    <w:rsid w:val="00F6442E"/>
    <w:rsid w:val="00FA3E4A"/>
    <w:rsid w:val="00FA713D"/>
    <w:rsid w:val="00FB7E62"/>
    <w:rsid w:val="00FE4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5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725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04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047C7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304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047C7"/>
    <w:rPr>
      <w:kern w:val="2"/>
    </w:rPr>
  </w:style>
  <w:style w:type="paragraph" w:styleId="a8">
    <w:name w:val="List Paragraph"/>
    <w:basedOn w:val="a"/>
    <w:uiPriority w:val="34"/>
    <w:qFormat/>
    <w:rsid w:val="00C67784"/>
    <w:pPr>
      <w:ind w:leftChars="200" w:left="480"/>
    </w:pPr>
  </w:style>
  <w:style w:type="paragraph" w:styleId="a9">
    <w:name w:val="List"/>
    <w:basedOn w:val="a"/>
    <w:semiHidden/>
    <w:rsid w:val="007F241F"/>
    <w:pPr>
      <w:adjustRightInd w:val="0"/>
      <w:spacing w:line="360" w:lineRule="atLeast"/>
      <w:ind w:left="480" w:hanging="480"/>
      <w:textAlignment w:val="baseline"/>
    </w:pPr>
    <w:rPr>
      <w:rFonts w:ascii="Times New Roman" w:hAnsi="Times New Roman"/>
      <w:kern w:val="0"/>
      <w:szCs w:val="20"/>
    </w:rPr>
  </w:style>
  <w:style w:type="paragraph" w:customStyle="1" w:styleId="itemprompt">
    <w:name w:val="item_prompt"/>
    <w:basedOn w:val="a"/>
    <w:rsid w:val="00E1460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a">
    <w:name w:val="No Spacing"/>
    <w:uiPriority w:val="1"/>
    <w:qFormat/>
    <w:rsid w:val="008726A2"/>
    <w:pPr>
      <w:widowControl w:val="0"/>
    </w:pPr>
    <w:rPr>
      <w:kern w:val="2"/>
      <w:sz w:val="24"/>
      <w:szCs w:val="22"/>
    </w:rPr>
  </w:style>
  <w:style w:type="paragraph" w:customStyle="1" w:styleId="ab">
    <w:name w:val="國中題目"/>
    <w:basedOn w:val="a"/>
    <w:rsid w:val="00FA3E4A"/>
    <w:pPr>
      <w:adjustRightInd w:val="0"/>
      <w:snapToGrid w:val="0"/>
    </w:pPr>
    <w:rPr>
      <w:rFonts w:ascii="Times New Roman" w:hAnsi="Times New Roman"/>
      <w:kern w:val="0"/>
      <w:szCs w:val="24"/>
    </w:rPr>
  </w:style>
  <w:style w:type="paragraph" w:customStyle="1" w:styleId="12-">
    <w:name w:val="12-選擇題 字元 字元"/>
    <w:basedOn w:val="a"/>
    <w:rsid w:val="00FA3E4A"/>
    <w:pPr>
      <w:tabs>
        <w:tab w:val="left" w:pos="1418"/>
        <w:tab w:val="left" w:pos="1871"/>
        <w:tab w:val="left" w:pos="3402"/>
        <w:tab w:val="left" w:pos="3856"/>
        <w:tab w:val="left" w:pos="5387"/>
        <w:tab w:val="left" w:pos="5840"/>
        <w:tab w:val="left" w:pos="7371"/>
        <w:tab w:val="left" w:pos="7825"/>
      </w:tabs>
      <w:adjustRightInd w:val="0"/>
      <w:snapToGrid w:val="0"/>
      <w:spacing w:line="440" w:lineRule="atLeast"/>
      <w:ind w:left="1418" w:hanging="1418"/>
      <w:jc w:val="both"/>
    </w:pPr>
    <w:rPr>
      <w:rFonts w:ascii="Times New Roman" w:hAnsi="Times New Roman"/>
      <w:sz w:val="28"/>
      <w:szCs w:val="24"/>
    </w:rPr>
  </w:style>
  <w:style w:type="paragraph" w:styleId="ac">
    <w:name w:val="Plain Text"/>
    <w:basedOn w:val="a"/>
    <w:link w:val="ad"/>
    <w:rsid w:val="00FA3E4A"/>
    <w:rPr>
      <w:rFonts w:ascii="細明體" w:eastAsia="細明體" w:hAnsi="Courier New" w:cs="Courier New"/>
      <w:szCs w:val="24"/>
    </w:rPr>
  </w:style>
  <w:style w:type="character" w:customStyle="1" w:styleId="ad">
    <w:name w:val="純文字 字元"/>
    <w:basedOn w:val="a0"/>
    <w:link w:val="ac"/>
    <w:rsid w:val="00FA3E4A"/>
    <w:rPr>
      <w:rFonts w:ascii="細明體" w:eastAsia="細明體" w:hAnsi="Courier New" w:cs="Courier New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png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image" Target="media/image17.e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image" Target="media/image21.emf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image" Target="media/image20.emf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36" Type="http://schemas.openxmlformats.org/officeDocument/2006/relationships/image" Target="media/image19.emf"/><Relationship Id="rId10" Type="http://schemas.openxmlformats.org/officeDocument/2006/relationships/image" Target="media/image2.pn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image" Target="media/image15.wmf"/><Relationship Id="rId35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2EF0E-4B72-49A7-9820-7E53A8175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675</Words>
  <Characters>3851</Characters>
  <Application>Microsoft Office Word</Application>
  <DocSecurity>0</DocSecurity>
  <Lines>32</Lines>
  <Paragraphs>9</Paragraphs>
  <ScaleCrop>false</ScaleCrop>
  <Company>tcfst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tcfst</dc:creator>
  <cp:lastModifiedBy>karen</cp:lastModifiedBy>
  <cp:revision>2</cp:revision>
  <cp:lastPrinted>2012-07-11T01:18:00Z</cp:lastPrinted>
  <dcterms:created xsi:type="dcterms:W3CDTF">2017-10-25T08:35:00Z</dcterms:created>
  <dcterms:modified xsi:type="dcterms:W3CDTF">2017-10-25T08:35:00Z</dcterms:modified>
</cp:coreProperties>
</file>