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6A" w:rsidRPr="00B23541" w:rsidRDefault="003E7141" w:rsidP="00364AAE">
      <w:pPr>
        <w:spacing w:line="480" w:lineRule="auto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B23541">
        <w:rPr>
          <w:rFonts w:ascii="Times New Roman" w:eastAsia="DFKai-SB" w:hAnsi="Times New Roman" w:cs="Times New Roman"/>
          <w:b/>
          <w:sz w:val="36"/>
          <w:szCs w:val="36"/>
        </w:rPr>
        <w:t xml:space="preserve">Statement </w:t>
      </w:r>
      <w:r w:rsidR="00C963FC">
        <w:rPr>
          <w:rFonts w:ascii="Times New Roman" w:eastAsia="DFKai-SB" w:hAnsi="Times New Roman" w:cs="Times New Roman"/>
          <w:b/>
          <w:sz w:val="36"/>
          <w:szCs w:val="36"/>
        </w:rPr>
        <w:t xml:space="preserve">of </w:t>
      </w:r>
      <w:r w:rsidRPr="00B23541">
        <w:rPr>
          <w:rFonts w:ascii="Times New Roman" w:eastAsia="DFKai-SB" w:hAnsi="Times New Roman" w:cs="Times New Roman"/>
          <w:b/>
          <w:sz w:val="36"/>
          <w:szCs w:val="36"/>
        </w:rPr>
        <w:t xml:space="preserve">the necessity </w:t>
      </w:r>
      <w:r w:rsidR="00C963FC">
        <w:rPr>
          <w:rFonts w:ascii="Times New Roman" w:eastAsia="DFKai-SB" w:hAnsi="Times New Roman" w:cs="Times New Roman"/>
          <w:b/>
          <w:sz w:val="36"/>
          <w:szCs w:val="36"/>
        </w:rPr>
        <w:t>f</w:t>
      </w:r>
      <w:r w:rsidRPr="00B23541">
        <w:rPr>
          <w:rFonts w:ascii="Times New Roman" w:eastAsia="DFKai-SB" w:hAnsi="Times New Roman" w:cs="Times New Roman"/>
          <w:b/>
          <w:sz w:val="36"/>
          <w:szCs w:val="36"/>
        </w:rPr>
        <w:t>o</w:t>
      </w:r>
      <w:r w:rsidR="00C963FC">
        <w:rPr>
          <w:rFonts w:ascii="Times New Roman" w:eastAsia="DFKai-SB" w:hAnsi="Times New Roman" w:cs="Times New Roman"/>
          <w:b/>
          <w:sz w:val="36"/>
          <w:szCs w:val="36"/>
        </w:rPr>
        <w:t>r</w:t>
      </w:r>
      <w:r w:rsidRPr="00B23541">
        <w:rPr>
          <w:rFonts w:ascii="Times New Roman" w:eastAsia="DFKai-SB" w:hAnsi="Times New Roman" w:cs="Times New Roman"/>
          <w:b/>
          <w:sz w:val="36"/>
          <w:szCs w:val="36"/>
        </w:rPr>
        <w:t xml:space="preserve"> support personnel for foreign groups engaging in art and entertainment in Taiwan</w:t>
      </w:r>
    </w:p>
    <w:p w:rsidR="00364AAE" w:rsidRPr="00B23541" w:rsidRDefault="00364AAE" w:rsidP="00364AAE">
      <w:pPr>
        <w:spacing w:line="480" w:lineRule="auto"/>
        <w:rPr>
          <w:rFonts w:ascii="Times New Roman" w:eastAsia="DFKai-SB" w:hAnsi="Times New Roman" w:cs="Times New Roman"/>
          <w:sz w:val="32"/>
          <w:szCs w:val="32"/>
        </w:rPr>
      </w:pPr>
    </w:p>
    <w:p w:rsidR="002F5124" w:rsidRPr="00B23541" w:rsidRDefault="00095C94" w:rsidP="00095AE8">
      <w:pPr>
        <w:spacing w:line="480" w:lineRule="auto"/>
        <w:rPr>
          <w:rFonts w:ascii="Times New Roman" w:eastAsia="DFKai-SB" w:hAnsi="Times New Roman" w:cs="Times New Roman"/>
          <w:sz w:val="32"/>
          <w:szCs w:val="32"/>
        </w:rPr>
      </w:pPr>
      <w:r w:rsidRPr="00B23541">
        <w:rPr>
          <w:rFonts w:ascii="Times New Roman" w:eastAsia="DFKai-SB" w:hAnsi="Times New Roman" w:cs="Times New Roman"/>
          <w:sz w:val="32"/>
          <w:szCs w:val="32"/>
        </w:rPr>
        <w:tab/>
      </w:r>
      <w:r w:rsidR="00095AE8" w:rsidRPr="00B23541">
        <w:rPr>
          <w:rFonts w:ascii="Times New Roman" w:eastAsia="DFKai-SB" w:hAnsi="Times New Roman" w:cs="Times New Roman"/>
          <w:sz w:val="32"/>
          <w:szCs w:val="32"/>
        </w:rPr>
        <w:t xml:space="preserve">The </w:t>
      </w:r>
      <w:r w:rsidR="00095AE8" w:rsidRPr="00B23541">
        <w:rPr>
          <w:rFonts w:ascii="Times New Roman" w:eastAsia="DFKai-SB" w:hAnsi="Times New Roman" w:cs="Times New Roman"/>
          <w:sz w:val="32"/>
          <w:szCs w:val="32"/>
          <w:u w:val="single"/>
        </w:rPr>
        <w:t>(Entity Name)</w:t>
      </w:r>
      <w:r w:rsidR="00095AE8" w:rsidRPr="00B23541">
        <w:rPr>
          <w:rFonts w:ascii="Times New Roman" w:eastAsia="DFKai-SB" w:hAnsi="Times New Roman" w:cs="Times New Roman"/>
          <w:sz w:val="32"/>
          <w:szCs w:val="32"/>
        </w:rPr>
        <w:t xml:space="preserve"> empl</w:t>
      </w:r>
      <w:bookmarkStart w:id="0" w:name="_GoBack"/>
      <w:bookmarkEnd w:id="0"/>
      <w:r w:rsidR="00095AE8" w:rsidRPr="00B23541">
        <w:rPr>
          <w:rFonts w:ascii="Times New Roman" w:eastAsia="DFKai-SB" w:hAnsi="Times New Roman" w:cs="Times New Roman"/>
          <w:sz w:val="32"/>
          <w:szCs w:val="32"/>
        </w:rPr>
        <w:t xml:space="preserve">oys/invites </w:t>
      </w:r>
      <w:r w:rsidR="00095AE8" w:rsidRPr="00B23541">
        <w:rPr>
          <w:rFonts w:ascii="Times New Roman" w:eastAsia="DFKai-SB" w:hAnsi="Times New Roman" w:cs="Times New Roman"/>
          <w:sz w:val="32"/>
          <w:szCs w:val="32"/>
          <w:u w:val="single"/>
        </w:rPr>
        <w:t>(Group Name)</w:t>
      </w:r>
      <w:r w:rsidR="00095AE8" w:rsidRPr="00B23541">
        <w:rPr>
          <w:rFonts w:ascii="Times New Roman" w:eastAsia="DFKai-SB" w:hAnsi="Times New Roman" w:cs="Times New Roman"/>
          <w:sz w:val="32"/>
          <w:szCs w:val="32"/>
        </w:rPr>
        <w:t xml:space="preserve"> to engage in art and entertainment in Taiwan from ____</w:t>
      </w:r>
      <w:r w:rsidR="00784D91">
        <w:rPr>
          <w:rFonts w:ascii="Times New Roman" w:eastAsia="DFKai-SB" w:hAnsi="Times New Roman" w:cs="Times New Roman" w:hint="eastAsia"/>
          <w:sz w:val="32"/>
          <w:szCs w:val="32"/>
        </w:rPr>
        <w:t xml:space="preserve"> </w:t>
      </w:r>
      <w:r w:rsidR="00095AE8" w:rsidRPr="00B23541">
        <w:rPr>
          <w:rFonts w:ascii="Times New Roman" w:eastAsia="DFKai-SB" w:hAnsi="Times New Roman" w:cs="Times New Roman"/>
          <w:sz w:val="32"/>
          <w:szCs w:val="32"/>
        </w:rPr>
        <w:t>(yy/mm/dd) to ____</w:t>
      </w:r>
      <w:r w:rsidR="00784D91">
        <w:rPr>
          <w:rFonts w:ascii="Times New Roman" w:eastAsia="DFKai-SB" w:hAnsi="Times New Roman" w:cs="Times New Roman" w:hint="eastAsia"/>
          <w:sz w:val="32"/>
          <w:szCs w:val="32"/>
        </w:rPr>
        <w:t xml:space="preserve"> </w:t>
      </w:r>
      <w:r w:rsidR="00095AE8" w:rsidRPr="00B23541">
        <w:rPr>
          <w:rFonts w:ascii="Times New Roman" w:eastAsia="DFKai-SB" w:hAnsi="Times New Roman" w:cs="Times New Roman"/>
          <w:sz w:val="32"/>
          <w:szCs w:val="32"/>
        </w:rPr>
        <w:t xml:space="preserve">(yy/mm/dd). The Group belongs to □radio and television industry□pop music industry□film industry□performing arts industry. In addition to public performers (totaling ___, from No.__ to No.__ in the list), some support personnel (totaling ___, from No.__ to No.__ in the list) are indispensible or closely related to the performance. </w:t>
      </w:r>
      <w:r w:rsidR="00C963FC">
        <w:rPr>
          <w:rFonts w:ascii="Times New Roman" w:eastAsia="DFKai-SB" w:hAnsi="Times New Roman" w:cs="Times New Roman"/>
          <w:sz w:val="32"/>
          <w:szCs w:val="32"/>
        </w:rPr>
        <w:t>T</w:t>
      </w:r>
      <w:r w:rsidR="00C963FC" w:rsidRPr="00B23541">
        <w:rPr>
          <w:rFonts w:ascii="Times New Roman" w:eastAsia="DFKai-SB" w:hAnsi="Times New Roman" w:cs="Times New Roman"/>
          <w:sz w:val="32"/>
          <w:szCs w:val="32"/>
        </w:rPr>
        <w:t xml:space="preserve">he Entity shall bear all liabilities </w:t>
      </w:r>
      <w:r w:rsidR="00C963FC">
        <w:rPr>
          <w:rFonts w:ascii="Times New Roman" w:eastAsia="DFKai-SB" w:hAnsi="Times New Roman" w:cs="Times New Roman"/>
          <w:sz w:val="32"/>
          <w:szCs w:val="32"/>
        </w:rPr>
        <w:t xml:space="preserve">owing to </w:t>
      </w:r>
      <w:r w:rsidR="00095AE8" w:rsidRPr="00B23541">
        <w:rPr>
          <w:rFonts w:ascii="Times New Roman" w:eastAsia="DFKai-SB" w:hAnsi="Times New Roman" w:cs="Times New Roman"/>
          <w:sz w:val="32"/>
          <w:szCs w:val="32"/>
        </w:rPr>
        <w:t>fraud or false documents that are verified to be true</w:t>
      </w:r>
      <w:r w:rsidR="00C963FC">
        <w:rPr>
          <w:rFonts w:ascii="Times New Roman" w:eastAsia="DFKai-SB" w:hAnsi="Times New Roman" w:cs="Times New Roman"/>
          <w:sz w:val="32"/>
          <w:szCs w:val="32"/>
        </w:rPr>
        <w:t>.</w:t>
      </w:r>
    </w:p>
    <w:p w:rsidR="00364AAE" w:rsidRPr="00B23541" w:rsidRDefault="00364AAE" w:rsidP="00364AAE">
      <w:pPr>
        <w:rPr>
          <w:rFonts w:ascii="Times New Roman" w:eastAsia="DFKai-SB" w:hAnsi="Times New Roman" w:cs="Times New Roman"/>
          <w:sz w:val="28"/>
          <w:szCs w:val="28"/>
        </w:rPr>
      </w:pPr>
    </w:p>
    <w:p w:rsidR="00095AE8" w:rsidRPr="00B23541" w:rsidRDefault="00095AE8" w:rsidP="00364AAE">
      <w:pPr>
        <w:rPr>
          <w:rFonts w:ascii="Times New Roman" w:eastAsia="DFKai-SB" w:hAnsi="Times New Roman" w:cs="Times New Roman"/>
          <w:sz w:val="28"/>
          <w:szCs w:val="28"/>
        </w:rPr>
      </w:pPr>
      <w:r w:rsidRPr="00B23541">
        <w:rPr>
          <w:rFonts w:ascii="Times New Roman" w:eastAsia="DFKai-SB" w:hAnsi="Times New Roman" w:cs="Times New Roman"/>
          <w:sz w:val="28"/>
          <w:szCs w:val="28"/>
        </w:rPr>
        <w:t xml:space="preserve">To </w:t>
      </w:r>
    </w:p>
    <w:p w:rsidR="000F2F4B" w:rsidRPr="00B23541" w:rsidRDefault="00095AE8" w:rsidP="00364AAE">
      <w:pPr>
        <w:rPr>
          <w:rFonts w:ascii="Times New Roman" w:eastAsia="DFKai-SB" w:hAnsi="Times New Roman" w:cs="Times New Roman"/>
          <w:sz w:val="36"/>
          <w:szCs w:val="36"/>
        </w:rPr>
      </w:pPr>
      <w:r w:rsidRPr="00B23541">
        <w:rPr>
          <w:rFonts w:ascii="Times New Roman" w:eastAsia="DFKai-SB" w:hAnsi="Times New Roman" w:cs="Times New Roman"/>
          <w:sz w:val="36"/>
          <w:szCs w:val="36"/>
        </w:rPr>
        <w:t xml:space="preserve">Ministry of Labor </w:t>
      </w:r>
    </w:p>
    <w:p w:rsidR="000F2F4B" w:rsidRPr="00B23541" w:rsidRDefault="000F2F4B" w:rsidP="00364AAE">
      <w:pPr>
        <w:rPr>
          <w:rFonts w:ascii="Times New Roman" w:eastAsia="DFKai-SB" w:hAnsi="Times New Roman" w:cs="Times New Roman"/>
          <w:sz w:val="28"/>
          <w:szCs w:val="28"/>
        </w:rPr>
      </w:pPr>
    </w:p>
    <w:p w:rsidR="000F2F4B" w:rsidRPr="00B23541" w:rsidRDefault="000F2F4B" w:rsidP="00364AAE">
      <w:pPr>
        <w:rPr>
          <w:rFonts w:ascii="Times New Roman" w:eastAsia="DFKai-SB" w:hAnsi="Times New Roman" w:cs="Times New Roman"/>
          <w:sz w:val="28"/>
          <w:szCs w:val="28"/>
        </w:rPr>
      </w:pPr>
    </w:p>
    <w:p w:rsidR="000F2F4B" w:rsidRPr="00B23541" w:rsidRDefault="000F2F4B" w:rsidP="00364AAE">
      <w:pPr>
        <w:rPr>
          <w:rFonts w:ascii="Times New Roman" w:eastAsia="DFKai-SB" w:hAnsi="Times New Roman" w:cs="Times New Roman"/>
          <w:sz w:val="28"/>
          <w:szCs w:val="28"/>
        </w:rPr>
      </w:pPr>
    </w:p>
    <w:p w:rsidR="000F2F4B" w:rsidRPr="00B23541" w:rsidRDefault="006564EC" w:rsidP="00364AAE">
      <w:pPr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11430</wp:posOffset>
                </wp:positionV>
                <wp:extent cx="1696085" cy="1800860"/>
                <wp:effectExtent l="0" t="0" r="18415" b="279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41" w:rsidRPr="000F2F4B" w:rsidRDefault="00B23541" w:rsidP="000F2F4B">
                            <w:pPr>
                              <w:spacing w:line="100" w:lineRule="atLeast"/>
                              <w:ind w:leftChars="-50" w:left="600" w:rightChars="-50" w:right="-120" w:hangingChars="200" w:hanging="720"/>
                              <w:jc w:val="distribute"/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0F2F4B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08.85pt;margin-top:.9pt;width:133.55pt;height:1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" strokecolor="gray">
                <v:stroke dashstyle="dash"/>
                <v:textbox>
                  <w:txbxContent>
                    <w:p w:rsidR="00B23541" w:rsidRPr="000F2F4B" w:rsidRDefault="00B23541" w:rsidP="000F2F4B">
                      <w:pPr>
                        <w:spacing w:line="100" w:lineRule="atLeast"/>
                        <w:ind w:leftChars="-50" w:left="600" w:rightChars="-50" w:right="-120" w:hangingChars="200" w:hanging="720"/>
                        <w:jc w:val="distribute"/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0F2F4B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</w:p>
    <w:p w:rsidR="000F2F4B" w:rsidRPr="00B23541" w:rsidRDefault="000F2F4B" w:rsidP="00364AAE">
      <w:pPr>
        <w:rPr>
          <w:rFonts w:ascii="Times New Roman" w:eastAsia="DFKai-SB" w:hAnsi="Times New Roman" w:cs="Times New Roman"/>
          <w:sz w:val="28"/>
          <w:szCs w:val="28"/>
        </w:rPr>
      </w:pPr>
    </w:p>
    <w:p w:rsidR="000F2F4B" w:rsidRPr="00B23541" w:rsidRDefault="000F2F4B" w:rsidP="00364AAE">
      <w:pPr>
        <w:rPr>
          <w:rFonts w:ascii="Times New Roman" w:eastAsia="DFKai-SB" w:hAnsi="Times New Roman" w:cs="Times New Roman"/>
          <w:sz w:val="28"/>
          <w:szCs w:val="28"/>
        </w:rPr>
      </w:pPr>
    </w:p>
    <w:p w:rsidR="000F2F4B" w:rsidRPr="00B23541" w:rsidRDefault="006564EC">
      <w:pPr>
        <w:widowControl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202565</wp:posOffset>
                </wp:positionV>
                <wp:extent cx="990600" cy="93345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41" w:rsidRPr="000F2F4B" w:rsidRDefault="00B23541" w:rsidP="00B23541">
                            <w:pPr>
                              <w:ind w:leftChars="-50" w:left="-120" w:rightChars="-50" w:right="-120"/>
                              <w:jc w:val="distribute"/>
                              <w:rPr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0F2F4B">
                              <w:rPr>
                                <w:rFonts w:hint="eastAsia"/>
                                <w:color w:val="808080"/>
                                <w:sz w:val="32"/>
                                <w:szCs w:val="32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358.1pt;margin-top:15.95pt;width:7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" strokecolor="gray">
                <v:stroke dashstyle="dash"/>
                <v:textbox>
                  <w:txbxContent>
                    <w:p w:rsidR="00B23541" w:rsidRPr="000F2F4B" w:rsidRDefault="00B23541" w:rsidP="00B23541">
                      <w:pPr>
                        <w:ind w:leftChars="-50" w:left="-120" w:rightChars="-50" w:right="-120"/>
                        <w:jc w:val="distribute"/>
                        <w:rPr>
                          <w:color w:val="808080"/>
                          <w:sz w:val="32"/>
                          <w:szCs w:val="32"/>
                        </w:rPr>
                      </w:pPr>
                      <w:r w:rsidRPr="000F2F4B">
                        <w:rPr>
                          <w:rFonts w:hint="eastAsia"/>
                          <w:color w:val="808080"/>
                          <w:sz w:val="32"/>
                          <w:szCs w:val="32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2F5124" w:rsidRPr="00B23541">
        <w:rPr>
          <w:rFonts w:ascii="Times New Roman" w:eastAsia="DFKai-SB" w:hAnsi="Times New Roman" w:cs="Times New Roman"/>
          <w:sz w:val="28"/>
          <w:szCs w:val="28"/>
        </w:rPr>
        <w:br w:type="page"/>
      </w:r>
    </w:p>
    <w:p w:rsidR="002F5124" w:rsidRPr="00B23541" w:rsidRDefault="00095AE8" w:rsidP="00AC67DF">
      <w:pPr>
        <w:spacing w:line="600" w:lineRule="exact"/>
        <w:rPr>
          <w:rFonts w:ascii="Times New Roman" w:eastAsia="DFKai-SB" w:hAnsi="Times New Roman" w:cs="Times New Roman"/>
          <w:sz w:val="28"/>
          <w:szCs w:val="28"/>
        </w:rPr>
      </w:pPr>
      <w:r w:rsidRPr="00B23541">
        <w:rPr>
          <w:rFonts w:ascii="Times New Roman" w:eastAsia="DFKai-SB" w:hAnsi="Times New Roman" w:cs="Times New Roman"/>
          <w:sz w:val="28"/>
          <w:szCs w:val="28"/>
        </w:rPr>
        <w:lastRenderedPageBreak/>
        <w:t>Note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: </w:t>
      </w:r>
      <w:r w:rsidRPr="00B23541">
        <w:rPr>
          <w:rFonts w:ascii="Times New Roman" w:eastAsia="DFKai-SB" w:hAnsi="Times New Roman" w:cs="Times New Roman"/>
          <w:sz w:val="28"/>
          <w:szCs w:val="28"/>
        </w:rPr>
        <w:t xml:space="preserve">Scope of support personnel: </w:t>
      </w:r>
    </w:p>
    <w:p w:rsidR="00095AE8" w:rsidRPr="00784D91" w:rsidRDefault="00095AE8" w:rsidP="00095AE8">
      <w:pPr>
        <w:pStyle w:val="a7"/>
        <w:numPr>
          <w:ilvl w:val="0"/>
          <w:numId w:val="4"/>
        </w:numPr>
        <w:spacing w:line="480" w:lineRule="exact"/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784D91">
        <w:rPr>
          <w:rFonts w:ascii="Times New Roman" w:eastAsia="DFKai-SB" w:hAnsi="Times New Roman" w:cs="Times New Roman"/>
          <w:sz w:val="28"/>
          <w:szCs w:val="28"/>
        </w:rPr>
        <w:t>Radio and television industry: Includes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the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 produc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er</w:t>
      </w:r>
      <w:r w:rsidRPr="00784D91">
        <w:rPr>
          <w:rFonts w:ascii="Times New Roman" w:eastAsia="DFKai-SB" w:hAnsi="Times New Roman" w:cs="Times New Roman"/>
          <w:sz w:val="28"/>
          <w:szCs w:val="28"/>
        </w:rPr>
        <w:t>, broadcast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personnel,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 director, plan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ner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production director</w:t>
      </w:r>
      <w:r w:rsidRPr="00784D91">
        <w:rPr>
          <w:rFonts w:ascii="Times New Roman" w:eastAsia="DFKai-SB" w:hAnsi="Times New Roman" w:cs="Times New Roman"/>
          <w:sz w:val="28"/>
          <w:szCs w:val="28"/>
        </w:rPr>
        <w:t>, screenwriter, props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general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 service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</w:t>
      </w:r>
      <w:r w:rsidRPr="00784D91">
        <w:rPr>
          <w:rFonts w:ascii="Times New Roman" w:eastAsia="DFKai-SB" w:hAnsi="Times New Roman" w:cs="Times New Roman"/>
          <w:sz w:val="28"/>
          <w:szCs w:val="28"/>
        </w:rPr>
        <w:t>, art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personnel, dubbing, </w:t>
      </w:r>
      <w:r w:rsidRPr="00784D91">
        <w:rPr>
          <w:rFonts w:ascii="Times New Roman" w:eastAsia="DFKai-SB" w:hAnsi="Times New Roman" w:cs="Times New Roman"/>
          <w:sz w:val="28"/>
          <w:szCs w:val="28"/>
        </w:rPr>
        <w:t>design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er</w:t>
      </w:r>
      <w:r w:rsidRPr="00784D91">
        <w:rPr>
          <w:rFonts w:ascii="Times New Roman" w:eastAsia="DFKai-SB" w:hAnsi="Times New Roman" w:cs="Times New Roman"/>
          <w:sz w:val="28"/>
          <w:szCs w:val="28"/>
        </w:rPr>
        <w:t>, action and martial arts design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er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photographer, editor</w:t>
      </w:r>
      <w:r w:rsidRPr="00784D91">
        <w:rPr>
          <w:rFonts w:ascii="Times New Roman" w:eastAsia="DFKai-SB" w:hAnsi="Times New Roman" w:cs="Times New Roman"/>
          <w:sz w:val="28"/>
          <w:szCs w:val="28"/>
        </w:rPr>
        <w:t>, sound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personnel, costume personnel</w:t>
      </w:r>
      <w:r w:rsidRPr="00784D91">
        <w:rPr>
          <w:rFonts w:ascii="Times New Roman" w:eastAsia="DFKai-SB" w:hAnsi="Times New Roman" w:cs="Times New Roman"/>
          <w:sz w:val="28"/>
          <w:szCs w:val="28"/>
        </w:rPr>
        <w:t>, makeup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</w:t>
      </w:r>
      <w:r w:rsidRPr="00784D91">
        <w:rPr>
          <w:rFonts w:ascii="Times New Roman" w:eastAsia="DFKai-SB" w:hAnsi="Times New Roman" w:cs="Times New Roman"/>
          <w:sz w:val="28"/>
          <w:szCs w:val="28"/>
        </w:rPr>
        <w:t>, lighting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and </w:t>
      </w:r>
      <w:r w:rsidRPr="00784D91">
        <w:rPr>
          <w:rFonts w:ascii="Times New Roman" w:eastAsia="DFKai-SB" w:hAnsi="Times New Roman" w:cs="Times New Roman"/>
          <w:sz w:val="28"/>
          <w:szCs w:val="28"/>
        </w:rPr>
        <w:t>post-production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personnel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relat</w:t>
      </w:r>
      <w:r w:rsidR="00C963FC">
        <w:rPr>
          <w:rFonts w:ascii="Times New Roman" w:eastAsia="DFKai-SB" w:hAnsi="Times New Roman" w:cs="Times New Roman"/>
          <w:sz w:val="28"/>
          <w:szCs w:val="28"/>
        </w:rPr>
        <w:t>ed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to TV production</w:t>
      </w:r>
      <w:r w:rsidRPr="00784D91">
        <w:rPr>
          <w:rFonts w:ascii="Times New Roman" w:eastAsia="DFKai-SB" w:hAnsi="Times New Roman" w:cs="Times New Roman"/>
          <w:sz w:val="28"/>
          <w:szCs w:val="28"/>
        </w:rPr>
        <w:t>,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and personnel recognized by the central competent authority and central industry competent authority. </w:t>
      </w:r>
    </w:p>
    <w:p w:rsidR="002F5124" w:rsidRPr="00784D91" w:rsidRDefault="00095AE8" w:rsidP="00784D91">
      <w:pPr>
        <w:spacing w:line="480" w:lineRule="exact"/>
        <w:ind w:left="566" w:hangingChars="202" w:hanging="566"/>
        <w:rPr>
          <w:rFonts w:ascii="Times New Roman" w:eastAsia="DFKai-SB" w:hAnsi="Times New Roman" w:cs="Times New Roman"/>
          <w:sz w:val="28"/>
          <w:szCs w:val="28"/>
        </w:rPr>
      </w:pPr>
      <w:r w:rsidRPr="00784D91">
        <w:rPr>
          <w:rFonts w:ascii="Times New Roman" w:eastAsia="DFKai-SB" w:hAnsi="Times New Roman" w:cs="Times New Roman"/>
          <w:sz w:val="28"/>
          <w:szCs w:val="28"/>
        </w:rPr>
        <w:t>2. Pop music industry:</w:t>
      </w:r>
    </w:p>
    <w:p w:rsidR="002F5124" w:rsidRPr="00784D91" w:rsidRDefault="00095AE8" w:rsidP="00784D91">
      <w:pPr>
        <w:spacing w:line="480" w:lineRule="exact"/>
        <w:ind w:left="566" w:hangingChars="202" w:hanging="566"/>
        <w:rPr>
          <w:rFonts w:ascii="Times New Roman" w:eastAsia="DFKai-SB" w:hAnsi="Times New Roman" w:cs="Times New Roman"/>
          <w:sz w:val="28"/>
          <w:szCs w:val="28"/>
        </w:rPr>
      </w:pPr>
      <w:r w:rsidRPr="00784D91">
        <w:rPr>
          <w:rFonts w:ascii="Times New Roman" w:eastAsia="DFKai-SB" w:hAnsi="Times New Roman" w:cs="Times New Roman"/>
          <w:sz w:val="28"/>
          <w:szCs w:val="28"/>
        </w:rPr>
        <w:t>(1)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Song recording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and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MV shooting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: Includes the p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roduc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plann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screen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writer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photographer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,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direct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or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lighting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personnel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sound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personnel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stylist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(including clothing, makeup, 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and 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hair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), 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>and agent relat</w:t>
      </w:r>
      <w:r w:rsidR="00C963FC">
        <w:rPr>
          <w:rFonts w:ascii="Times New Roman" w:eastAsia="DFKai-SB" w:hAnsi="Times New Roman" w:cs="Times New Roman"/>
          <w:sz w:val="28"/>
          <w:szCs w:val="28"/>
        </w:rPr>
        <w:t>ed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to recording and MV production,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or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personnel recognized by the central competent authority and central industry competent authority.</w:t>
      </w:r>
      <w:r w:rsidR="002F5124" w:rsidRPr="00784D91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:rsidR="002F5124" w:rsidRPr="00B23541" w:rsidRDefault="00095AE8" w:rsidP="00784D91">
      <w:pPr>
        <w:spacing w:line="480" w:lineRule="exact"/>
        <w:ind w:left="566" w:hangingChars="202" w:hanging="566"/>
        <w:rPr>
          <w:rFonts w:ascii="Times New Roman" w:eastAsia="DFKai-SB" w:hAnsi="Times New Roman" w:cs="Times New Roman"/>
          <w:sz w:val="28"/>
          <w:szCs w:val="28"/>
        </w:rPr>
      </w:pPr>
      <w:r w:rsidRPr="00784D91">
        <w:rPr>
          <w:rFonts w:ascii="Times New Roman" w:eastAsia="DFKai-SB" w:hAnsi="Times New Roman" w:cs="Times New Roman"/>
          <w:sz w:val="28"/>
          <w:szCs w:val="28"/>
        </w:rPr>
        <w:t>(2)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Concert: Includes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the e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vent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d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irector, lighting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 personnel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sound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 personnel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stylist 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(including clothing, makeup, 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and 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hair)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,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 stage design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, backing vocalist, orchestra (instrumentalists),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production 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direct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or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stage effect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 personnel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agent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propagator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or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personnel recognized by the central competent authority and central industry competent authority.</w:t>
      </w:r>
    </w:p>
    <w:p w:rsidR="002F5124" w:rsidRPr="00B23541" w:rsidRDefault="00095AE8" w:rsidP="002F5124">
      <w:pPr>
        <w:spacing w:line="480" w:lineRule="exact"/>
        <w:ind w:left="566" w:hangingChars="202" w:hanging="566"/>
        <w:rPr>
          <w:rFonts w:ascii="Times New Roman" w:eastAsia="DFKai-SB" w:hAnsi="Times New Roman" w:cs="Times New Roman"/>
          <w:sz w:val="28"/>
          <w:szCs w:val="28"/>
        </w:rPr>
      </w:pPr>
      <w:r w:rsidRPr="00B23541">
        <w:rPr>
          <w:rFonts w:ascii="Times New Roman" w:eastAsia="DFKai-SB" w:hAnsi="Times New Roman" w:cs="Times New Roman"/>
          <w:sz w:val="28"/>
          <w:szCs w:val="28"/>
        </w:rPr>
        <w:t xml:space="preserve">3. 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Film industry: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Includes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the p</w:t>
      </w:r>
      <w:r w:rsidR="00784D91">
        <w:rPr>
          <w:rFonts w:ascii="Times New Roman" w:eastAsia="DFKai-SB" w:hAnsi="Times New Roman" w:cs="Times New Roman"/>
          <w:sz w:val="28"/>
          <w:szCs w:val="28"/>
        </w:rPr>
        <w:t>roduc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plann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, stage manager, director, screenwriter,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deputy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 director, assistant director, 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>s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cript 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>s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upervisor</w:t>
      </w:r>
      <w:r w:rsidR="00784D91" w:rsidRPr="00784D91">
        <w:rPr>
          <w:rFonts w:ascii="Times New Roman" w:eastAsia="DFKai-SB" w:hAnsi="Times New Roman" w:cs="Times New Roman" w:hint="eastAsia"/>
          <w:sz w:val="28"/>
          <w:szCs w:val="28"/>
        </w:rPr>
        <w:t>,</w:t>
      </w:r>
      <w:r w:rsidR="00784D91">
        <w:rPr>
          <w:rFonts w:ascii="Times New Roman" w:eastAsia="DFKai-SB" w:hAnsi="Times New Roman" w:cs="Times New Roman"/>
          <w:sz w:val="28"/>
          <w:szCs w:val="28"/>
        </w:rPr>
        <w:t xml:space="preserve"> art direct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or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art design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costume design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, film music (composer,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background 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music),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ac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tion design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 stylist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animation design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photograph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, sound record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editor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and </w:t>
      </w:r>
      <w:r w:rsidR="00784D91" w:rsidRPr="00784D91">
        <w:rPr>
          <w:rFonts w:ascii="Times New Roman" w:eastAsia="DFKai-SB" w:hAnsi="Times New Roman" w:cs="Times New Roman"/>
          <w:sz w:val="28"/>
          <w:szCs w:val="28"/>
        </w:rPr>
        <w:t>propagator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 engag</w:t>
      </w:r>
      <w:r w:rsidR="00C963FC">
        <w:rPr>
          <w:rFonts w:ascii="Times New Roman" w:eastAsia="DFKai-SB" w:hAnsi="Times New Roman" w:cs="Times New Roman"/>
          <w:sz w:val="28"/>
          <w:szCs w:val="28"/>
        </w:rPr>
        <w:t>ed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 xml:space="preserve"> in the film production,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or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personnel recognized by the central competent authority and central industry competent authority.</w:t>
      </w:r>
    </w:p>
    <w:p w:rsidR="002F5124" w:rsidRPr="00B23541" w:rsidRDefault="00095AE8" w:rsidP="002F5124">
      <w:pPr>
        <w:spacing w:line="480" w:lineRule="exact"/>
        <w:ind w:left="566" w:hangingChars="202" w:hanging="566"/>
        <w:rPr>
          <w:rFonts w:ascii="Times New Roman" w:eastAsia="DFKai-SB" w:hAnsi="Times New Roman" w:cs="Times New Roman"/>
          <w:sz w:val="28"/>
          <w:szCs w:val="28"/>
        </w:rPr>
      </w:pPr>
      <w:r w:rsidRPr="00B23541">
        <w:rPr>
          <w:rFonts w:ascii="Times New Roman" w:eastAsia="DFKai-SB" w:hAnsi="Times New Roman" w:cs="Times New Roman"/>
          <w:sz w:val="28"/>
          <w:szCs w:val="28"/>
        </w:rPr>
        <w:t xml:space="preserve">4. </w:t>
      </w: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Performing arts industry: </w:t>
      </w:r>
    </w:p>
    <w:p w:rsidR="002F5124" w:rsidRPr="00784D91" w:rsidRDefault="00095AE8" w:rsidP="00784D91">
      <w:pPr>
        <w:spacing w:line="480" w:lineRule="exact"/>
        <w:ind w:leftChars="118" w:left="849" w:hangingChars="202" w:hanging="566"/>
        <w:rPr>
          <w:rFonts w:ascii="Times New Roman" w:eastAsia="DFKai-SB" w:hAnsi="Times New Roman" w:cs="Times New Roman"/>
          <w:sz w:val="28"/>
          <w:szCs w:val="28"/>
        </w:rPr>
      </w:pP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(1)Stagehand: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Includes the a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rtistic director, technical director, screenwriter, director, choreographer,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stage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supervisor, technical implement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, drama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lastRenderedPageBreak/>
        <w:t>lecturer, literary consultant, body movement instructor, stage design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lighting design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styl</w:t>
      </w:r>
      <w:r w:rsidR="00784D91">
        <w:rPr>
          <w:rFonts w:ascii="Times New Roman" w:eastAsia="DFKai-SB" w:hAnsi="Times New Roman" w:cs="Times New Roman" w:hint="eastAsia"/>
          <w:sz w:val="28"/>
          <w:szCs w:val="28"/>
        </w:rPr>
        <w:t>ist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makeup design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costume design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technical coordinat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or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graphic design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er,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music design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art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design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er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 or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personnel recognized by the central competent authority and central industry competent authority.</w:t>
      </w:r>
    </w:p>
    <w:p w:rsidR="00B23541" w:rsidRDefault="00095AE8" w:rsidP="00784D91">
      <w:pPr>
        <w:spacing w:line="480" w:lineRule="exact"/>
        <w:ind w:leftChars="118" w:left="849" w:hangingChars="202" w:hanging="566"/>
        <w:rPr>
          <w:rFonts w:ascii="Times New Roman" w:eastAsia="DFKai-SB" w:hAnsi="Times New Roman" w:cs="Times New Roman"/>
          <w:sz w:val="28"/>
          <w:szCs w:val="28"/>
        </w:rPr>
      </w:pPr>
      <w:r w:rsidRPr="00784D91">
        <w:rPr>
          <w:rFonts w:ascii="Times New Roman" w:eastAsia="DFKai-SB" w:hAnsi="Times New Roman" w:cs="Times New Roman"/>
          <w:sz w:val="28"/>
          <w:szCs w:val="28"/>
        </w:rPr>
        <w:t xml:space="preserve">(2) Administrative personnel: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Includes the h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ead of the troupe manager, producer, financial advisers,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FOH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 xml:space="preserve"> leader, 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>FOH executor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, executive producer</w:t>
      </w:r>
      <w:r w:rsidR="00B23541" w:rsidRPr="00784D91">
        <w:rPr>
          <w:rFonts w:ascii="Times New Roman" w:eastAsia="DFKai-SB" w:hAnsi="Times New Roman" w:cs="Times New Roman" w:hint="eastAsia"/>
          <w:sz w:val="28"/>
          <w:szCs w:val="28"/>
        </w:rPr>
        <w:t xml:space="preserve">, or </w:t>
      </w:r>
      <w:r w:rsidR="00B23541" w:rsidRPr="00784D91">
        <w:rPr>
          <w:rFonts w:ascii="Times New Roman" w:eastAsia="DFKai-SB" w:hAnsi="Times New Roman" w:cs="Times New Roman"/>
          <w:sz w:val="28"/>
          <w:szCs w:val="28"/>
        </w:rPr>
        <w:t>personnel recognized by the central competent authority and central industry competent authority.</w:t>
      </w:r>
    </w:p>
    <w:sectPr w:rsidR="00B23541" w:rsidSect="002F5124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1E" w:rsidRDefault="00652C1E" w:rsidP="002F5124">
      <w:r>
        <w:separator/>
      </w:r>
    </w:p>
  </w:endnote>
  <w:endnote w:type="continuationSeparator" w:id="0">
    <w:p w:rsidR="00652C1E" w:rsidRDefault="00652C1E" w:rsidP="002F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432080"/>
      <w:docPartObj>
        <w:docPartGallery w:val="Page Numbers (Bottom of Page)"/>
        <w:docPartUnique/>
      </w:docPartObj>
    </w:sdtPr>
    <w:sdtEndPr/>
    <w:sdtContent>
      <w:p w:rsidR="00B23541" w:rsidRDefault="00922AED">
        <w:pPr>
          <w:pStyle w:val="a5"/>
          <w:jc w:val="center"/>
        </w:pPr>
        <w:r>
          <w:fldChar w:fldCharType="begin"/>
        </w:r>
        <w:r w:rsidR="00657444">
          <w:instrText>PAGE   \* MERGEFORMAT</w:instrText>
        </w:r>
        <w:r>
          <w:fldChar w:fldCharType="separate"/>
        </w:r>
        <w:r w:rsidR="006564EC" w:rsidRPr="006564E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3541" w:rsidRDefault="00B23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1E" w:rsidRDefault="00652C1E" w:rsidP="002F5124">
      <w:r>
        <w:separator/>
      </w:r>
    </w:p>
  </w:footnote>
  <w:footnote w:type="continuationSeparator" w:id="0">
    <w:p w:rsidR="00652C1E" w:rsidRDefault="00652C1E" w:rsidP="002F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83"/>
    <w:multiLevelType w:val="hybridMultilevel"/>
    <w:tmpl w:val="8E1ADD6E"/>
    <w:lvl w:ilvl="0" w:tplc="F0441D46">
      <w:start w:val="1"/>
      <w:numFmt w:val="taiwaneseCountingThousand"/>
      <w:lvlText w:val="%1、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165D5"/>
    <w:multiLevelType w:val="hybridMultilevel"/>
    <w:tmpl w:val="683C5B4A"/>
    <w:lvl w:ilvl="0" w:tplc="0AC0E77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5F700FD"/>
    <w:multiLevelType w:val="hybridMultilevel"/>
    <w:tmpl w:val="F9D05866"/>
    <w:lvl w:ilvl="0" w:tplc="593CD1C4">
      <w:start w:val="1"/>
      <w:numFmt w:val="decimal"/>
      <w:lvlText w:val="%1."/>
      <w:lvlJc w:val="left"/>
      <w:pPr>
        <w:ind w:left="405" w:hanging="405"/>
      </w:pPr>
      <w:rPr>
        <w:rFonts w:ascii="DFKai-SB" w:hAnsi="DFKai-SB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C16752"/>
    <w:multiLevelType w:val="hybridMultilevel"/>
    <w:tmpl w:val="683C5B4A"/>
    <w:lvl w:ilvl="0" w:tplc="0AC0E77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ey Ditmars">
    <w15:presenceInfo w15:providerId="Windows Live" w15:userId="905f7ae8a27275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24"/>
    <w:rsid w:val="000042B8"/>
    <w:rsid w:val="00095AE8"/>
    <w:rsid w:val="00095C94"/>
    <w:rsid w:val="000B65C1"/>
    <w:rsid w:val="000F2F4B"/>
    <w:rsid w:val="0016641A"/>
    <w:rsid w:val="00177B24"/>
    <w:rsid w:val="002A2287"/>
    <w:rsid w:val="002F5124"/>
    <w:rsid w:val="00312478"/>
    <w:rsid w:val="00364AAE"/>
    <w:rsid w:val="003A14B1"/>
    <w:rsid w:val="003E7141"/>
    <w:rsid w:val="0042093C"/>
    <w:rsid w:val="0048336A"/>
    <w:rsid w:val="005B07B5"/>
    <w:rsid w:val="005F25F5"/>
    <w:rsid w:val="00652C1E"/>
    <w:rsid w:val="006564EC"/>
    <w:rsid w:val="00657444"/>
    <w:rsid w:val="006D30DA"/>
    <w:rsid w:val="006D4184"/>
    <w:rsid w:val="006E168A"/>
    <w:rsid w:val="006E4DC6"/>
    <w:rsid w:val="00784D91"/>
    <w:rsid w:val="00795933"/>
    <w:rsid w:val="007A1BE5"/>
    <w:rsid w:val="00922AED"/>
    <w:rsid w:val="00962D7F"/>
    <w:rsid w:val="00AA637A"/>
    <w:rsid w:val="00AA7B3B"/>
    <w:rsid w:val="00AC67DF"/>
    <w:rsid w:val="00B23541"/>
    <w:rsid w:val="00C300BA"/>
    <w:rsid w:val="00C47DDA"/>
    <w:rsid w:val="00C963FC"/>
    <w:rsid w:val="00CB0043"/>
    <w:rsid w:val="00D556D9"/>
    <w:rsid w:val="00E8562A"/>
    <w:rsid w:val="00F16C0A"/>
    <w:rsid w:val="00F54D36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124"/>
    <w:rPr>
      <w:sz w:val="20"/>
      <w:szCs w:val="20"/>
    </w:rPr>
  </w:style>
  <w:style w:type="paragraph" w:styleId="a7">
    <w:name w:val="List Paragraph"/>
    <w:basedOn w:val="a"/>
    <w:uiPriority w:val="34"/>
    <w:qFormat/>
    <w:rsid w:val="002F512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F2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2F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D556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鮮明引文 字元"/>
    <w:basedOn w:val="a0"/>
    <w:link w:val="aa"/>
    <w:uiPriority w:val="30"/>
    <w:rsid w:val="00D556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124"/>
    <w:rPr>
      <w:sz w:val="20"/>
      <w:szCs w:val="20"/>
    </w:rPr>
  </w:style>
  <w:style w:type="paragraph" w:styleId="a7">
    <w:name w:val="List Paragraph"/>
    <w:basedOn w:val="a"/>
    <w:uiPriority w:val="34"/>
    <w:qFormat/>
    <w:rsid w:val="002F512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F2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2F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D556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鮮明引文 字元"/>
    <w:basedOn w:val="a0"/>
    <w:link w:val="aa"/>
    <w:uiPriority w:val="30"/>
    <w:rsid w:val="00D556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林富晨</dc:creator>
  <cp:lastModifiedBy>陳美雅</cp:lastModifiedBy>
  <cp:revision>2</cp:revision>
  <cp:lastPrinted>2015-07-30T04:37:00Z</cp:lastPrinted>
  <dcterms:created xsi:type="dcterms:W3CDTF">2015-10-14T06:25:00Z</dcterms:created>
  <dcterms:modified xsi:type="dcterms:W3CDTF">2015-10-14T06:25:00Z</dcterms:modified>
</cp:coreProperties>
</file>