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0" w:rsidRDefault="00320660" w:rsidP="00320660">
      <w:pPr>
        <w:spacing w:line="520" w:lineRule="exac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附表七</w:t>
      </w:r>
    </w:p>
    <w:p w:rsidR="00320660" w:rsidRDefault="00320660" w:rsidP="00320660">
      <w:pPr>
        <w:spacing w:before="312" w:after="312" w:line="400" w:lineRule="exact"/>
        <w:ind w:firstLine="641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用人單位工作輔導紀錄</w:t>
      </w:r>
    </w:p>
    <w:p w:rsidR="00320660" w:rsidRDefault="00320660" w:rsidP="00320660">
      <w:pPr>
        <w:ind w:firstLine="480"/>
        <w:jc w:val="right"/>
        <w:rPr>
          <w:rFonts w:ascii="標楷體" w:hAnsi="標楷體"/>
          <w:b/>
        </w:rPr>
      </w:pPr>
      <w:r>
        <w:rPr>
          <w:rFonts w:ascii="標楷體" w:hAnsi="標楷體"/>
          <w:b/>
        </w:rPr>
        <w:t>日期：  年  月  日</w:t>
      </w:r>
    </w:p>
    <w:tbl>
      <w:tblPr>
        <w:tblW w:w="10260" w:type="dxa"/>
        <w:tblInd w:w="-7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435"/>
        <w:gridCol w:w="724"/>
        <w:gridCol w:w="1434"/>
        <w:gridCol w:w="726"/>
        <w:gridCol w:w="1089"/>
        <w:gridCol w:w="891"/>
        <w:gridCol w:w="181"/>
        <w:gridCol w:w="2160"/>
      </w:tblGrid>
      <w:tr w:rsidR="00320660" w:rsidTr="000623A9">
        <w:trPr>
          <w:cantSplit/>
          <w:trHeight w:val="420"/>
        </w:trPr>
        <w:tc>
          <w:tcPr>
            <w:tcW w:w="7919" w:type="dxa"/>
            <w:gridSpan w:val="7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申請單位名稱：   （請填全銜，並請加蓋申請單位之大小章）</w:t>
            </w:r>
          </w:p>
        </w:tc>
        <w:tc>
          <w:tcPr>
            <w:tcW w:w="234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tabs>
                <w:tab w:val="left" w:pos="226"/>
                <w:tab w:val="left" w:pos="540"/>
              </w:tabs>
              <w:snapToGrid w:val="0"/>
              <w:spacing w:line="360" w:lineRule="atLeast"/>
              <w:ind w:left="960" w:hanging="960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統一編號</w:t>
            </w:r>
          </w:p>
        </w:tc>
      </w:tr>
      <w:tr w:rsidR="00320660" w:rsidTr="000623A9">
        <w:trPr>
          <w:cantSplit/>
          <w:trHeight w:val="420"/>
        </w:trPr>
        <w:tc>
          <w:tcPr>
            <w:tcW w:w="7919" w:type="dxa"/>
            <w:gridSpan w:val="7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/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tabs>
                <w:tab w:val="left" w:pos="226"/>
                <w:tab w:val="left" w:pos="540"/>
              </w:tabs>
              <w:snapToGrid w:val="0"/>
              <w:spacing w:line="360" w:lineRule="atLeast"/>
              <w:ind w:left="960" w:hanging="960"/>
              <w:jc w:val="distribute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  <w:trHeight w:val="360"/>
        </w:trPr>
        <w:tc>
          <w:tcPr>
            <w:tcW w:w="7919" w:type="dxa"/>
            <w:gridSpan w:val="7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行業別：</w:t>
            </w:r>
          </w:p>
        </w:tc>
        <w:tc>
          <w:tcPr>
            <w:tcW w:w="234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napToGrid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核定文號</w:t>
            </w:r>
          </w:p>
        </w:tc>
      </w:tr>
      <w:tr w:rsidR="00320660" w:rsidTr="000623A9">
        <w:trPr>
          <w:cantSplit/>
          <w:trHeight w:val="360"/>
        </w:trPr>
        <w:tc>
          <w:tcPr>
            <w:tcW w:w="7919" w:type="dxa"/>
            <w:gridSpan w:val="7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/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napToGrid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</w:trPr>
        <w:tc>
          <w:tcPr>
            <w:tcW w:w="305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申請單位地址</w:t>
            </w:r>
          </w:p>
        </w:tc>
        <w:tc>
          <w:tcPr>
            <w:tcW w:w="7205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400" w:lineRule="exact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□□□    縣(市)    鄉(鎮、市、區)    路(街)    段    巷      </w:t>
            </w:r>
          </w:p>
          <w:p w:rsidR="00320660" w:rsidRDefault="00320660" w:rsidP="000623A9">
            <w:pPr>
              <w:widowControl w:val="0"/>
              <w:spacing w:line="400" w:lineRule="exact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     弄     號    樓之</w:t>
            </w:r>
          </w:p>
        </w:tc>
      </w:tr>
      <w:tr w:rsidR="00320660" w:rsidTr="000623A9">
        <w:trPr>
          <w:cantSplit/>
          <w:trHeight w:val="555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實際職場學習及再適應地址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□同上</w:t>
            </w:r>
          </w:p>
        </w:tc>
        <w:tc>
          <w:tcPr>
            <w:tcW w:w="5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ind w:left="2"/>
              <w:rPr>
                <w:sz w:val="24"/>
              </w:rPr>
            </w:pPr>
            <w:r>
              <w:rPr>
                <w:rFonts w:ascii="標楷體" w:hAnsi="標楷體"/>
                <w:sz w:val="24"/>
              </w:rPr>
              <w:t>□其他</w:t>
            </w:r>
            <w:r>
              <w:rPr>
                <w:rFonts w:ascii="標楷體" w:hAnsi="標楷體"/>
                <w:sz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ascii="標楷體" w:hAnsi="標楷體"/>
                <w:sz w:val="24"/>
                <w:u w:val="single"/>
              </w:rPr>
              <w:t xml:space="preserve">                                  </w:t>
            </w:r>
          </w:p>
        </w:tc>
      </w:tr>
      <w:tr w:rsidR="00320660" w:rsidTr="000623A9">
        <w:trPr>
          <w:cantSplit/>
          <w:trHeight w:val="499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聯絡人職稱及姓名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ind w:left="2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聯絡電話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ind w:left="2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(   )-</w:t>
            </w:r>
          </w:p>
        </w:tc>
      </w:tr>
      <w:tr w:rsidR="00320660" w:rsidTr="000623A9">
        <w:trPr>
          <w:cantSplit/>
        </w:trPr>
        <w:tc>
          <w:tcPr>
            <w:tcW w:w="1026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職場學習及再適應內容</w:t>
            </w:r>
          </w:p>
        </w:tc>
      </w:tr>
      <w:tr w:rsidR="00320660" w:rsidTr="000623A9">
        <w:trPr>
          <w:cantSplit/>
          <w:trHeight w:val="479"/>
        </w:trPr>
        <w:tc>
          <w:tcPr>
            <w:tcW w:w="16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個案姓名</w:t>
            </w:r>
          </w:p>
        </w:tc>
        <w:tc>
          <w:tcPr>
            <w:tcW w:w="21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○○○</w:t>
            </w:r>
          </w:p>
        </w:tc>
        <w:tc>
          <w:tcPr>
            <w:tcW w:w="21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○○○</w:t>
            </w:r>
          </w:p>
        </w:tc>
        <w:tc>
          <w:tcPr>
            <w:tcW w:w="2161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○○○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  <w:trHeight w:val="512"/>
        </w:trPr>
        <w:tc>
          <w:tcPr>
            <w:tcW w:w="16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職務內容</w:t>
            </w:r>
          </w:p>
        </w:tc>
        <w:tc>
          <w:tcPr>
            <w:tcW w:w="21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文書處理</w:t>
            </w:r>
          </w:p>
        </w:tc>
        <w:tc>
          <w:tcPr>
            <w:tcW w:w="21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技術開發</w:t>
            </w:r>
          </w:p>
        </w:tc>
        <w:tc>
          <w:tcPr>
            <w:tcW w:w="2161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行銷企畫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  <w:trHeight w:val="803"/>
        </w:trPr>
        <w:tc>
          <w:tcPr>
            <w:tcW w:w="16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職場學習及再適應期間</w:t>
            </w:r>
          </w:p>
        </w:tc>
        <w:tc>
          <w:tcPr>
            <w:tcW w:w="21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　月　日～</w:t>
            </w:r>
          </w:p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　月　日</w:t>
            </w:r>
          </w:p>
        </w:tc>
        <w:tc>
          <w:tcPr>
            <w:tcW w:w="21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　月　日～</w:t>
            </w:r>
          </w:p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　月　日</w:t>
            </w:r>
          </w:p>
        </w:tc>
        <w:tc>
          <w:tcPr>
            <w:tcW w:w="2161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　月　日～</w:t>
            </w:r>
          </w:p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 xml:space="preserve">　月　日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  <w:trHeight w:val="1480"/>
        </w:trPr>
        <w:tc>
          <w:tcPr>
            <w:tcW w:w="162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職場學習及再適應輔導內容</w:t>
            </w:r>
          </w:p>
        </w:tc>
        <w:tc>
          <w:tcPr>
            <w:tcW w:w="21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（如○○項目）</w:t>
            </w:r>
          </w:p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或</w:t>
            </w:r>
          </w:p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（如○○課程）</w:t>
            </w:r>
          </w:p>
        </w:tc>
        <w:tc>
          <w:tcPr>
            <w:tcW w:w="21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（如協助參加職業訓練課程）</w:t>
            </w:r>
          </w:p>
        </w:tc>
        <w:tc>
          <w:tcPr>
            <w:tcW w:w="2161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（結合公立就業服務機構就業服務資源，協助受</w:t>
            </w:r>
            <w:proofErr w:type="gramStart"/>
            <w:r>
              <w:rPr>
                <w:rFonts w:ascii="標楷體" w:hAnsi="標楷體"/>
                <w:color w:val="808080"/>
                <w:sz w:val="24"/>
              </w:rPr>
              <w:t>僱</w:t>
            </w:r>
            <w:proofErr w:type="gramEnd"/>
            <w:r>
              <w:rPr>
                <w:rFonts w:ascii="標楷體" w:hAnsi="標楷體"/>
                <w:color w:val="808080"/>
                <w:sz w:val="24"/>
              </w:rPr>
              <w:t>者穩定就業）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  <w:trHeight w:val="567"/>
        </w:trPr>
        <w:tc>
          <w:tcPr>
            <w:tcW w:w="162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輔導人員</w:t>
            </w:r>
          </w:p>
        </w:tc>
        <w:tc>
          <w:tcPr>
            <w:tcW w:w="21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center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（如○○主管）</w:t>
            </w:r>
          </w:p>
        </w:tc>
        <w:tc>
          <w:tcPr>
            <w:tcW w:w="21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（如訓練人員）</w:t>
            </w:r>
          </w:p>
        </w:tc>
        <w:tc>
          <w:tcPr>
            <w:tcW w:w="2161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（如○○主管）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20660" w:rsidRDefault="00320660" w:rsidP="00AB3021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  <w:trHeight w:val="1148"/>
        </w:trPr>
        <w:tc>
          <w:tcPr>
            <w:tcW w:w="162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個案職場學習及再適應心得</w:t>
            </w:r>
          </w:p>
        </w:tc>
        <w:tc>
          <w:tcPr>
            <w:tcW w:w="21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（如強化○○技能）</w:t>
            </w:r>
          </w:p>
        </w:tc>
        <w:tc>
          <w:tcPr>
            <w:tcW w:w="21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（如培養○○第二專長）</w:t>
            </w:r>
          </w:p>
        </w:tc>
        <w:tc>
          <w:tcPr>
            <w:tcW w:w="2161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color w:val="808080"/>
                <w:sz w:val="24"/>
              </w:rPr>
            </w:pPr>
            <w:r>
              <w:rPr>
                <w:rFonts w:ascii="標楷體" w:hAnsi="標楷體"/>
                <w:color w:val="808080"/>
                <w:sz w:val="24"/>
              </w:rPr>
              <w:t>（如協助參加公立就業服務機構○○次就業諮詢）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20660" w:rsidRDefault="00320660" w:rsidP="00AB3021">
            <w:pPr>
              <w:widowControl w:val="0"/>
              <w:spacing w:line="360" w:lineRule="atLeas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20660" w:rsidTr="000623A9">
        <w:trPr>
          <w:cantSplit/>
          <w:trHeight w:val="938"/>
        </w:trPr>
        <w:tc>
          <w:tcPr>
            <w:tcW w:w="16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1.以上欄位得依各執行單位或用人單位需求增列。</w:t>
            </w:r>
          </w:p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2.執行單位得另行要求申請單位檢附必要之文件，但須與本計畫相關，且不得違反本計畫規定。</w:t>
            </w:r>
          </w:p>
          <w:p w:rsidR="00320660" w:rsidRDefault="00320660" w:rsidP="000623A9">
            <w:pPr>
              <w:widowControl w:val="0"/>
              <w:spacing w:line="36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3.職場學習及再適應內容由輔導人員填寫，職場學習及再適應心得由個案填寫。</w:t>
            </w:r>
          </w:p>
        </w:tc>
      </w:tr>
    </w:tbl>
    <w:p w:rsidR="00320660" w:rsidRDefault="00320660" w:rsidP="00320660">
      <w:pPr>
        <w:widowControl w:val="0"/>
        <w:rPr>
          <w:rFonts w:ascii="標楷體" w:hAnsi="標楷體"/>
          <w:b/>
          <w:sz w:val="24"/>
        </w:rPr>
      </w:pPr>
      <w:r>
        <w:rPr>
          <w:rFonts w:ascii="標楷體" w:hAnsi="標楷體"/>
          <w:b/>
          <w:sz w:val="24"/>
        </w:rPr>
        <w:t>個案簽章：               輔導人員簽章：            主管核章：</w:t>
      </w:r>
    </w:p>
    <w:p w:rsidR="00A36B27" w:rsidRPr="00320660" w:rsidRDefault="00A36B27"/>
    <w:sectPr w:rsidR="00A36B27" w:rsidRPr="00320660" w:rsidSect="00AB3021">
      <w:footerReference w:type="default" r:id="rId5"/>
      <w:pgSz w:w="11906" w:h="16838" w:code="9"/>
      <w:pgMar w:top="1418" w:right="1418" w:bottom="1418" w:left="1701" w:header="0" w:footer="1418" w:gutter="0"/>
      <w:cols w:space="720"/>
      <w:formProt w:val="0"/>
      <w:docGrid w:linePitch="312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altName w:val="新細明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9C6" w:rsidRDefault="000D3EC3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67"/>
    <w:multiLevelType w:val="multilevel"/>
    <w:tmpl w:val="2F0A153A"/>
    <w:lvl w:ilvl="0">
      <w:start w:val="1"/>
      <w:numFmt w:val="taiwaneseCountingThousand"/>
      <w:pStyle w:val="1"/>
      <w:suff w:val="nothing"/>
      <w:lvlText w:val="%1、"/>
      <w:lvlJc w:val="left"/>
      <w:pPr>
        <w:ind w:left="958" w:hanging="958"/>
      </w:pPr>
      <w:rPr>
        <w:rFonts w:hint="eastAsia"/>
        <w:b/>
      </w:rPr>
    </w:lvl>
    <w:lvl w:ilvl="1">
      <w:start w:val="1"/>
      <w:numFmt w:val="decimalZero"/>
      <w:lvlRestart w:val="0"/>
      <w:lvlText w:val="%2."/>
      <w:lvlJc w:val="left"/>
      <w:pPr>
        <w:ind w:left="958" w:hanging="958"/>
      </w:pPr>
      <w:rPr>
        <w:rFonts w:hint="eastAsia"/>
      </w:rPr>
    </w:lvl>
    <w:lvl w:ilvl="2">
      <w:start w:val="1"/>
      <w:numFmt w:val="taiwaneseCountingThousand"/>
      <w:lvlText w:val="%3、"/>
      <w:lvlJc w:val="right"/>
      <w:pPr>
        <w:ind w:left="1440" w:hanging="1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Zero"/>
        <w:pStyle w:val="1"/>
        <w:lvlText w:val="%1、"/>
        <w:lvlJc w:val="left"/>
        <w:pPr>
          <w:ind w:left="960" w:hanging="480"/>
        </w:pPr>
        <w:rPr>
          <w:rFonts w:ascii="標楷體" w:eastAsia="標楷體" w:hAnsi="標楷體" w:cs="Times New Roman" w:hint="eastAsia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4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Zero"/>
        <w:suff w:val="nothing"/>
        <w:lvlText w:val="%2、"/>
        <w:lvlJc w:val="left"/>
        <w:pPr>
          <w:ind w:left="1440" w:hanging="48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92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4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8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43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800" w:hanging="48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0"/>
    <w:rsid w:val="000D3EC3"/>
    <w:rsid w:val="001B6665"/>
    <w:rsid w:val="00320660"/>
    <w:rsid w:val="00A36B27"/>
    <w:rsid w:val="00A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07D5B-A941-4263-B115-7D9B281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60"/>
    <w:pPr>
      <w:suppressAutoHyphens/>
      <w:kinsoku w:val="0"/>
      <w:overflowPunct w:val="0"/>
      <w:autoSpaceDE w:val="0"/>
      <w:jc w:val="both"/>
    </w:pPr>
    <w:rPr>
      <w:rFonts w:ascii="Times New Roman" w:eastAsia="標楷體" w:hAnsi="Times New Roman" w:cs="Mangal"/>
      <w:sz w:val="28"/>
      <w:lang w:bidi="hi-IN"/>
    </w:rPr>
  </w:style>
  <w:style w:type="paragraph" w:styleId="1">
    <w:name w:val="heading 1"/>
    <w:basedOn w:val="a"/>
    <w:next w:val="a"/>
    <w:link w:val="10"/>
    <w:uiPriority w:val="9"/>
    <w:qFormat/>
    <w:rsid w:val="001B6665"/>
    <w:pPr>
      <w:keepNext/>
      <w:widowControl w:val="0"/>
      <w:numPr>
        <w:numId w:val="2"/>
      </w:numPr>
      <w:suppressAutoHyphens w:val="0"/>
      <w:kinsoku/>
      <w:overflowPunct/>
      <w:autoSpaceDE/>
      <w:spacing w:before="180" w:after="180" w:line="640" w:lineRule="exact"/>
      <w:jc w:val="left"/>
      <w:outlineLvl w:val="0"/>
    </w:pPr>
    <w:rPr>
      <w:rFonts w:ascii="Calibri Light" w:hAnsi="Calibri Light" w:cs="Times New Roman"/>
      <w:b/>
      <w:bCs/>
      <w:kern w:val="52"/>
      <w:sz w:val="52"/>
      <w:szCs w:val="52"/>
      <w:lang w:bidi="ar-S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B6665"/>
    <w:pPr>
      <w:keepNext/>
      <w:widowControl w:val="0"/>
      <w:suppressAutoHyphens w:val="0"/>
      <w:kinsoku/>
      <w:overflowPunct/>
      <w:autoSpaceDE/>
      <w:spacing w:line="560" w:lineRule="exact"/>
      <w:ind w:left="1041" w:hangingChars="200" w:hanging="1041"/>
      <w:jc w:val="left"/>
      <w:outlineLvl w:val="1"/>
    </w:pPr>
    <w:rPr>
      <w:rFonts w:ascii="標楷體" w:hAnsi="標楷體" w:cs="Times New Roman"/>
      <w:b/>
      <w:noProof/>
      <w:color w:val="000000" w:themeColor="text1"/>
      <w:kern w:val="0"/>
      <w:sz w:val="52"/>
      <w:szCs w:val="5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背景簡要"/>
    <w:basedOn w:val="a"/>
    <w:uiPriority w:val="99"/>
    <w:rsid w:val="001B6665"/>
    <w:pPr>
      <w:spacing w:line="560" w:lineRule="exact"/>
    </w:pPr>
    <w:rPr>
      <w:rFonts w:ascii="標楷體" w:cs="標楷體"/>
      <w:sz w:val="36"/>
      <w:szCs w:val="36"/>
    </w:rPr>
  </w:style>
  <w:style w:type="character" w:customStyle="1" w:styleId="counternum">
    <w:name w:val="counternum"/>
    <w:basedOn w:val="a0"/>
    <w:rsid w:val="001B6665"/>
  </w:style>
  <w:style w:type="paragraph" w:customStyle="1" w:styleId="11">
    <w:name w:val="樣式1"/>
    <w:basedOn w:val="12"/>
    <w:link w:val="13"/>
    <w:qFormat/>
    <w:rsid w:val="001B6665"/>
    <w:pPr>
      <w:tabs>
        <w:tab w:val="right" w:leader="dot" w:pos="14336"/>
      </w:tabs>
    </w:pPr>
    <w:rPr>
      <w:noProof/>
    </w:rPr>
  </w:style>
  <w:style w:type="character" w:customStyle="1" w:styleId="13">
    <w:name w:val="樣式1 字元"/>
    <w:basedOn w:val="14"/>
    <w:link w:val="11"/>
    <w:rsid w:val="001B6665"/>
    <w:rPr>
      <w:rFonts w:ascii="標楷體" w:eastAsia="標楷體" w:hAnsi="標楷體" w:cstheme="minorHAnsi"/>
      <w:b/>
      <w:bCs/>
      <w:caps/>
      <w:noProof/>
      <w:sz w:val="40"/>
      <w:szCs w:val="20"/>
    </w:rPr>
  </w:style>
  <w:style w:type="paragraph" w:styleId="12">
    <w:name w:val="toc 1"/>
    <w:basedOn w:val="a"/>
    <w:next w:val="a"/>
    <w:link w:val="14"/>
    <w:autoRedefine/>
    <w:uiPriority w:val="39"/>
    <w:unhideWhenUsed/>
    <w:rsid w:val="001B6665"/>
    <w:pPr>
      <w:widowControl w:val="0"/>
      <w:suppressAutoHyphens w:val="0"/>
      <w:kinsoku/>
      <w:overflowPunct/>
      <w:autoSpaceDE/>
      <w:spacing w:before="120" w:after="120"/>
      <w:jc w:val="left"/>
    </w:pPr>
    <w:rPr>
      <w:rFonts w:ascii="標楷體" w:hAnsi="標楷體" w:cstheme="minorHAnsi"/>
      <w:b/>
      <w:bCs/>
      <w:caps/>
      <w:sz w:val="40"/>
      <w:szCs w:val="20"/>
      <w:lang w:bidi="ar-SA"/>
    </w:rPr>
  </w:style>
  <w:style w:type="character" w:customStyle="1" w:styleId="10">
    <w:name w:val="標題 1 字元"/>
    <w:basedOn w:val="a0"/>
    <w:link w:val="1"/>
    <w:uiPriority w:val="9"/>
    <w:rsid w:val="001B6665"/>
    <w:rPr>
      <w:rFonts w:ascii="Calibri Light" w:eastAsia="標楷體" w:hAnsi="Calibri Light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1B6665"/>
    <w:rPr>
      <w:rFonts w:ascii="標楷體" w:eastAsia="標楷體" w:hAnsi="標楷體"/>
      <w:b/>
      <w:noProof/>
      <w:color w:val="000000" w:themeColor="text1"/>
      <w:kern w:val="0"/>
      <w:sz w:val="52"/>
      <w:szCs w:val="52"/>
    </w:rPr>
  </w:style>
  <w:style w:type="character" w:customStyle="1" w:styleId="14">
    <w:name w:val="目錄 1 字元"/>
    <w:basedOn w:val="a0"/>
    <w:link w:val="12"/>
    <w:uiPriority w:val="39"/>
    <w:rsid w:val="001B6665"/>
    <w:rPr>
      <w:rFonts w:ascii="標楷體" w:eastAsia="標楷體" w:hAnsi="標楷體" w:cstheme="minorHAnsi"/>
      <w:b/>
      <w:bCs/>
      <w:caps/>
      <w:sz w:val="4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1B6665"/>
    <w:pPr>
      <w:widowControl w:val="0"/>
      <w:tabs>
        <w:tab w:val="right" w:leader="dot" w:pos="14674"/>
      </w:tabs>
      <w:suppressAutoHyphens w:val="0"/>
      <w:kinsoku/>
      <w:overflowPunct/>
      <w:autoSpaceDE/>
      <w:ind w:leftChars="150" w:left="1400" w:hangingChars="200" w:hanging="1040"/>
      <w:jc w:val="left"/>
    </w:pPr>
    <w:rPr>
      <w:rFonts w:ascii="標楷體" w:hAnsi="標楷體" w:cstheme="minorHAnsi"/>
      <w:smallCaps/>
      <w:sz w:val="40"/>
      <w:szCs w:val="20"/>
      <w:lang w:bidi="ar-SA"/>
    </w:rPr>
  </w:style>
  <w:style w:type="paragraph" w:styleId="a4">
    <w:name w:val="header"/>
    <w:basedOn w:val="a"/>
    <w:link w:val="a5"/>
    <w:uiPriority w:val="99"/>
    <w:rsid w:val="001B6665"/>
    <w:pPr>
      <w:widowControl w:val="0"/>
      <w:tabs>
        <w:tab w:val="center" w:pos="4153"/>
        <w:tab w:val="right" w:pos="8306"/>
      </w:tabs>
      <w:suppressAutoHyphens w:val="0"/>
      <w:kinsoku/>
      <w:overflowPunct/>
      <w:autoSpaceDE/>
      <w:snapToGrid w:val="0"/>
      <w:jc w:val="left"/>
    </w:pPr>
    <w:rPr>
      <w:rFonts w:cs="Times New Roman"/>
      <w:sz w:val="20"/>
      <w:szCs w:val="20"/>
      <w:lang w:bidi="ar-SA"/>
    </w:rPr>
  </w:style>
  <w:style w:type="character" w:customStyle="1" w:styleId="a5">
    <w:name w:val="頁首 字元"/>
    <w:basedOn w:val="a0"/>
    <w:link w:val="a4"/>
    <w:uiPriority w:val="99"/>
    <w:rsid w:val="001B6665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rsid w:val="001B6665"/>
    <w:pPr>
      <w:widowControl w:val="0"/>
      <w:tabs>
        <w:tab w:val="center" w:pos="4153"/>
        <w:tab w:val="right" w:pos="8306"/>
      </w:tabs>
      <w:suppressAutoHyphens w:val="0"/>
      <w:kinsoku/>
      <w:overflowPunct/>
      <w:autoSpaceDE/>
      <w:snapToGrid w:val="0"/>
      <w:jc w:val="left"/>
    </w:pPr>
    <w:rPr>
      <w:rFonts w:cs="Times New Roman"/>
      <w:sz w:val="20"/>
      <w:szCs w:val="20"/>
      <w:lang w:bidi="ar-SA"/>
    </w:rPr>
  </w:style>
  <w:style w:type="character" w:customStyle="1" w:styleId="a7">
    <w:name w:val="頁尾 字元"/>
    <w:basedOn w:val="a0"/>
    <w:link w:val="a6"/>
    <w:uiPriority w:val="99"/>
    <w:rsid w:val="001B6665"/>
    <w:rPr>
      <w:rFonts w:ascii="Times New Roman" w:eastAsia="標楷體" w:hAnsi="Times New Roman"/>
      <w:sz w:val="20"/>
      <w:szCs w:val="20"/>
    </w:rPr>
  </w:style>
  <w:style w:type="character" w:styleId="a8">
    <w:name w:val="page number"/>
    <w:basedOn w:val="a0"/>
    <w:uiPriority w:val="99"/>
    <w:rsid w:val="001B6665"/>
    <w:rPr>
      <w:rFonts w:cs="Times New Roman"/>
    </w:rPr>
  </w:style>
  <w:style w:type="paragraph" w:styleId="22">
    <w:name w:val="Body Text 2"/>
    <w:basedOn w:val="a"/>
    <w:link w:val="23"/>
    <w:uiPriority w:val="99"/>
    <w:rsid w:val="001B6665"/>
    <w:pPr>
      <w:widowControl w:val="0"/>
      <w:suppressAutoHyphens w:val="0"/>
      <w:kinsoku/>
      <w:overflowPunct/>
      <w:autoSpaceDE/>
      <w:ind w:left="960" w:hanging="960"/>
      <w:jc w:val="left"/>
    </w:pPr>
    <w:rPr>
      <w:rFonts w:eastAsia="華康粗黑體" w:cs="Times New Roman"/>
      <w:sz w:val="48"/>
      <w:szCs w:val="48"/>
      <w:lang w:bidi="ar-SA"/>
    </w:rPr>
  </w:style>
  <w:style w:type="character" w:customStyle="1" w:styleId="23">
    <w:name w:val="本文 2 字元"/>
    <w:basedOn w:val="a0"/>
    <w:link w:val="22"/>
    <w:uiPriority w:val="99"/>
    <w:rsid w:val="001B6665"/>
    <w:rPr>
      <w:rFonts w:ascii="Times New Roman" w:eastAsia="華康粗黑體" w:hAnsi="Times New Roman"/>
      <w:sz w:val="48"/>
      <w:szCs w:val="48"/>
    </w:rPr>
  </w:style>
  <w:style w:type="paragraph" w:styleId="24">
    <w:name w:val="Body Text Indent 2"/>
    <w:basedOn w:val="a"/>
    <w:link w:val="25"/>
    <w:uiPriority w:val="99"/>
    <w:rsid w:val="001B6665"/>
    <w:pPr>
      <w:widowControl w:val="0"/>
      <w:suppressAutoHyphens w:val="0"/>
      <w:kinsoku/>
      <w:overflowPunct/>
      <w:autoSpaceDE/>
      <w:ind w:left="480"/>
      <w:jc w:val="left"/>
    </w:pPr>
    <w:rPr>
      <w:rFonts w:eastAsia="新細明體" w:cs="Times New Roman"/>
      <w:sz w:val="24"/>
      <w:lang w:bidi="ar-SA"/>
    </w:rPr>
  </w:style>
  <w:style w:type="character" w:customStyle="1" w:styleId="25">
    <w:name w:val="本文縮排 2 字元"/>
    <w:basedOn w:val="a0"/>
    <w:link w:val="24"/>
    <w:uiPriority w:val="99"/>
    <w:rsid w:val="001B6665"/>
    <w:rPr>
      <w:rFonts w:ascii="Times New Roman" w:eastAsia="新細明體" w:hAnsi="Times New Roman"/>
    </w:rPr>
  </w:style>
  <w:style w:type="paragraph" w:styleId="3">
    <w:name w:val="Body Text Indent 3"/>
    <w:basedOn w:val="a"/>
    <w:link w:val="30"/>
    <w:uiPriority w:val="99"/>
    <w:rsid w:val="001B6665"/>
    <w:pPr>
      <w:widowControl w:val="0"/>
      <w:suppressAutoHyphens w:val="0"/>
      <w:kinsoku/>
      <w:overflowPunct/>
      <w:autoSpaceDE/>
      <w:ind w:left="1080" w:hanging="1080"/>
      <w:jc w:val="left"/>
    </w:pPr>
    <w:rPr>
      <w:rFonts w:ascii="華康楷書體W5" w:eastAsia="華康楷書體W5" w:cs="華康楷書體W5"/>
      <w:sz w:val="36"/>
      <w:szCs w:val="36"/>
      <w:lang w:bidi="ar-SA"/>
    </w:rPr>
  </w:style>
  <w:style w:type="character" w:customStyle="1" w:styleId="30">
    <w:name w:val="本文縮排 3 字元"/>
    <w:basedOn w:val="a0"/>
    <w:link w:val="3"/>
    <w:uiPriority w:val="99"/>
    <w:rsid w:val="001B6665"/>
    <w:rPr>
      <w:rFonts w:ascii="華康楷書體W5" w:eastAsia="華康楷書體W5" w:hAnsi="Times New Roman" w:cs="華康楷書體W5"/>
      <w:sz w:val="36"/>
      <w:szCs w:val="36"/>
    </w:rPr>
  </w:style>
  <w:style w:type="character" w:styleId="a9">
    <w:name w:val="Hyperlink"/>
    <w:basedOn w:val="a0"/>
    <w:uiPriority w:val="99"/>
    <w:unhideWhenUsed/>
    <w:rsid w:val="001B666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B6665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1B6665"/>
    <w:rPr>
      <w:b/>
      <w:bCs/>
    </w:rPr>
  </w:style>
  <w:style w:type="paragraph" w:styleId="ac">
    <w:name w:val="Plain Text"/>
    <w:basedOn w:val="a"/>
    <w:link w:val="ad"/>
    <w:uiPriority w:val="99"/>
    <w:rsid w:val="001B6665"/>
    <w:pPr>
      <w:widowControl w:val="0"/>
      <w:suppressAutoHyphens w:val="0"/>
      <w:kinsoku/>
      <w:overflowPunct/>
      <w:autoSpaceDE/>
      <w:jc w:val="left"/>
    </w:pPr>
    <w:rPr>
      <w:rFonts w:ascii="細明體" w:eastAsia="細明體" w:hAnsi="Courier New" w:cs="細明體"/>
      <w:sz w:val="24"/>
      <w:lang w:bidi="ar-SA"/>
    </w:rPr>
  </w:style>
  <w:style w:type="character" w:customStyle="1" w:styleId="ad">
    <w:name w:val="純文字 字元"/>
    <w:basedOn w:val="a0"/>
    <w:link w:val="ac"/>
    <w:uiPriority w:val="99"/>
    <w:rsid w:val="001B6665"/>
    <w:rPr>
      <w:rFonts w:ascii="細明體" w:eastAsia="細明體" w:hAnsi="Courier New" w:cs="細明體"/>
    </w:rPr>
  </w:style>
  <w:style w:type="paragraph" w:styleId="Web">
    <w:name w:val="Normal (Web)"/>
    <w:basedOn w:val="a"/>
    <w:uiPriority w:val="99"/>
    <w:unhideWhenUsed/>
    <w:rsid w:val="001B6665"/>
    <w:pPr>
      <w:suppressAutoHyphens w:val="0"/>
      <w:kinsoku/>
      <w:overflowPunct/>
      <w:autoSpaceDE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1B6665"/>
    <w:pPr>
      <w:widowControl w:val="0"/>
      <w:suppressAutoHyphens w:val="0"/>
      <w:kinsoku/>
      <w:overflowPunct/>
      <w:autoSpaceDE/>
      <w:jc w:val="left"/>
    </w:pPr>
    <w:rPr>
      <w:rFonts w:asciiTheme="majorHAnsi" w:eastAsiaTheme="majorEastAsia" w:hAnsiTheme="majorHAnsi" w:cstheme="majorBidi"/>
      <w:sz w:val="18"/>
      <w:szCs w:val="18"/>
      <w:lang w:bidi="ar-SA"/>
    </w:rPr>
  </w:style>
  <w:style w:type="character" w:customStyle="1" w:styleId="af">
    <w:name w:val="註解方塊文字 字元"/>
    <w:basedOn w:val="a0"/>
    <w:link w:val="ae"/>
    <w:uiPriority w:val="99"/>
    <w:semiHidden/>
    <w:rsid w:val="001B666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aliases w:val="標1,表名,Footnote Sam,List Paragraph (numbered (a)),Text,Noise heading,RUS List,Rec para,Dot pt,F5 List Paragraph,No Spacing1,List Paragraph Char Char Char,Indicator Text,Numbered Para 1,List Paragraph1,Colorful List - Accent 11,Bullet 1,清單段落1,列點,附錄"/>
    <w:basedOn w:val="a"/>
    <w:link w:val="af1"/>
    <w:uiPriority w:val="34"/>
    <w:qFormat/>
    <w:rsid w:val="001B6665"/>
    <w:pPr>
      <w:widowControl w:val="0"/>
      <w:suppressAutoHyphens w:val="0"/>
      <w:kinsoku/>
      <w:overflowPunct/>
      <w:autoSpaceDE/>
      <w:ind w:leftChars="200" w:left="480"/>
      <w:jc w:val="left"/>
    </w:pPr>
    <w:rPr>
      <w:rFonts w:cs="Times New Roman"/>
      <w:sz w:val="24"/>
      <w:lang w:bidi="ar-SA"/>
    </w:rPr>
  </w:style>
  <w:style w:type="character" w:customStyle="1" w:styleId="af1">
    <w:name w:val="清單段落 字元"/>
    <w:aliases w:val="標1 字元,表名 字元,Footnote Sam 字元,List Paragraph (numbered (a)) 字元,Text 字元,Noise heading 字元,RUS List 字元,Rec para 字元,Dot pt 字元,F5 List Paragraph 字元,No Spacing1 字元,List Paragraph Char Char Char 字元,Indicator Text 字元,Numbered Para 1 字元,List Paragraph1 字元"/>
    <w:basedOn w:val="a0"/>
    <w:link w:val="af0"/>
    <w:uiPriority w:val="34"/>
    <w:qFormat/>
    <w:locked/>
    <w:rsid w:val="001B6665"/>
    <w:rPr>
      <w:rFonts w:ascii="Times New Roman" w:eastAsia="標楷體" w:hAnsi="Times New Roman"/>
    </w:rPr>
  </w:style>
  <w:style w:type="paragraph" w:styleId="af2">
    <w:name w:val="TOC Heading"/>
    <w:basedOn w:val="a"/>
    <w:uiPriority w:val="39"/>
    <w:qFormat/>
    <w:rsid w:val="001B6665"/>
    <w:pPr>
      <w:suppressAutoHyphens w:val="0"/>
      <w:kinsoku/>
      <w:overflowPunct/>
      <w:autoSpaceDE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附表7_工作教練輔導紀錄</dc:title>
  <dc:subject/>
  <dc:creator>林佳蓉</dc:creator>
  <cp:keywords/>
  <dc:description/>
  <cp:lastModifiedBy>林佳蓉</cp:lastModifiedBy>
  <cp:revision>2</cp:revision>
  <dcterms:created xsi:type="dcterms:W3CDTF">2025-07-14T05:14:00Z</dcterms:created>
  <dcterms:modified xsi:type="dcterms:W3CDTF">2025-07-14T05:14:00Z</dcterms:modified>
</cp:coreProperties>
</file>