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03EE0" w14:textId="59EBBEC3" w:rsidR="00145BAA" w:rsidRPr="001F75BF" w:rsidRDefault="00145BAA" w:rsidP="00145BAA">
      <w:pPr>
        <w:pageBreakBefore/>
        <w:snapToGrid w:val="0"/>
        <w:spacing w:line="440" w:lineRule="atLeast"/>
        <w:rPr>
          <w:color w:val="FF0000"/>
          <w:sz w:val="40"/>
          <w:szCs w:val="40"/>
        </w:rPr>
      </w:pPr>
      <w:r w:rsidRPr="001F75BF">
        <w:rPr>
          <w:rFonts w:ascii="標楷體" w:eastAsia="標楷體" w:hAnsi="標楷體" w:cstheme="minorBidi" w:hint="eastAsia"/>
          <w:color w:val="FF0000"/>
          <w:kern w:val="2"/>
          <w:sz w:val="40"/>
          <w:szCs w:val="40"/>
        </w:rPr>
        <w:t>（修正後）</w:t>
      </w:r>
    </w:p>
    <w:tbl>
      <w:tblPr>
        <w:tblW w:w="9549" w:type="dxa"/>
        <w:jc w:val="center"/>
        <w:tblCellMar>
          <w:left w:w="10" w:type="dxa"/>
          <w:right w:w="10" w:type="dxa"/>
        </w:tblCellMar>
        <w:tblLook w:val="0000" w:firstRow="0" w:lastRow="0" w:firstColumn="0" w:lastColumn="0" w:noHBand="0" w:noVBand="0"/>
      </w:tblPr>
      <w:tblGrid>
        <w:gridCol w:w="1080"/>
        <w:gridCol w:w="8469"/>
      </w:tblGrid>
      <w:tr w:rsidR="00145BAA" w:rsidRPr="001F75BF" w14:paraId="18173601" w14:textId="77777777" w:rsidTr="008248C0">
        <w:trPr>
          <w:trHeight w:val="567"/>
          <w:jc w:val="center"/>
        </w:trPr>
        <w:tc>
          <w:tcPr>
            <w:tcW w:w="9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8E287" w14:textId="77777777" w:rsidR="00145BAA" w:rsidRPr="001F75BF" w:rsidRDefault="00145BAA" w:rsidP="001F75BF">
            <w:pPr>
              <w:tabs>
                <w:tab w:val="left" w:pos="1080"/>
              </w:tabs>
              <w:spacing w:line="440" w:lineRule="exact"/>
              <w:jc w:val="center"/>
              <w:rPr>
                <w:sz w:val="40"/>
                <w:szCs w:val="40"/>
              </w:rPr>
            </w:pPr>
            <w:r w:rsidRPr="001F75BF">
              <w:rPr>
                <w:rFonts w:ascii="標楷體" w:eastAsia="標楷體" w:hAnsi="標楷體"/>
                <w:b/>
                <w:bCs/>
                <w:sz w:val="40"/>
                <w:szCs w:val="40"/>
              </w:rPr>
              <w:t>進用及</w:t>
            </w:r>
            <w:r w:rsidRPr="001F75BF">
              <w:rPr>
                <w:rFonts w:ascii="標楷體" w:eastAsia="標楷體" w:hAnsi="標楷體" w:hint="eastAsia"/>
                <w:b/>
                <w:bCs/>
                <w:color w:val="FF0000"/>
                <w:sz w:val="40"/>
                <w:szCs w:val="40"/>
              </w:rPr>
              <w:t>上工</w:t>
            </w:r>
            <w:r w:rsidRPr="001F75BF">
              <w:rPr>
                <w:rFonts w:ascii="標楷體" w:eastAsia="標楷體" w:hAnsi="標楷體"/>
                <w:b/>
                <w:bCs/>
                <w:sz w:val="40"/>
                <w:szCs w:val="40"/>
              </w:rPr>
              <w:t>規範</w:t>
            </w:r>
          </w:p>
        </w:tc>
      </w:tr>
      <w:tr w:rsidR="00145BAA" w:rsidRPr="001F75BF" w14:paraId="60D97946"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7F797D" w14:textId="77777777" w:rsidR="00145BAA" w:rsidRPr="001F75BF" w:rsidRDefault="00145BAA" w:rsidP="001F75BF">
            <w:pPr>
              <w:pStyle w:val="21"/>
              <w:ind w:left="0" w:firstLine="0"/>
            </w:pPr>
            <w:r w:rsidRPr="001F75BF">
              <w:t>一、</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481EF" w14:textId="77777777" w:rsidR="00145BAA" w:rsidRPr="001F75BF" w:rsidRDefault="00145BAA" w:rsidP="001F75BF">
            <w:pPr>
              <w:pStyle w:val="21"/>
              <w:ind w:left="0" w:firstLine="0"/>
            </w:pPr>
            <w:r w:rsidRPr="001F75BF">
              <w:t>為提供用人單位及進用</w:t>
            </w:r>
            <w:r w:rsidRPr="001F75BF">
              <w:rPr>
                <w:rFonts w:hint="eastAsia"/>
                <w:color w:val="FF0000"/>
              </w:rPr>
              <w:t>對象上</w:t>
            </w:r>
            <w:r w:rsidRPr="001F75BF">
              <w:rPr>
                <w:color w:val="FF0000"/>
              </w:rPr>
              <w:t>工</w:t>
            </w:r>
            <w:r w:rsidRPr="001F75BF">
              <w:t>期間權益之參據或作為訂定契約之參考範本，特訂定本</w:t>
            </w:r>
            <w:r w:rsidRPr="001F75BF">
              <w:rPr>
                <w:rFonts w:hint="eastAsia"/>
                <w:color w:val="FF0000"/>
              </w:rPr>
              <w:t>上</w:t>
            </w:r>
            <w:r w:rsidRPr="001F75BF">
              <w:rPr>
                <w:color w:val="FF0000"/>
              </w:rPr>
              <w:t>工</w:t>
            </w:r>
            <w:r w:rsidRPr="001F75BF">
              <w:t>規範。本</w:t>
            </w:r>
            <w:r w:rsidRPr="001F75BF">
              <w:rPr>
                <w:rFonts w:hint="eastAsia"/>
                <w:color w:val="FF0000"/>
              </w:rPr>
              <w:t>上工</w:t>
            </w:r>
            <w:r w:rsidRPr="001F75BF">
              <w:t>規範未規定者，依其他法規、多元就業開發方案、及用人單位規定辦理。</w:t>
            </w:r>
          </w:p>
        </w:tc>
      </w:tr>
      <w:tr w:rsidR="00145BAA" w:rsidRPr="001F75BF" w14:paraId="7C4B8AFC"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0E6F43" w14:textId="77777777" w:rsidR="00145BAA" w:rsidRPr="001F75BF" w:rsidRDefault="00145BAA" w:rsidP="001F75BF">
            <w:pPr>
              <w:pStyle w:val="21"/>
              <w:ind w:left="0" w:firstLine="0"/>
            </w:pPr>
            <w:r w:rsidRPr="001F75BF">
              <w:t>二、</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CF2858" w14:textId="77777777" w:rsidR="00145BAA" w:rsidRPr="001F75BF" w:rsidRDefault="00145BAA" w:rsidP="001F75BF">
            <w:pPr>
              <w:pStyle w:val="21"/>
              <w:ind w:left="0" w:firstLine="0"/>
            </w:pPr>
            <w:r w:rsidRPr="001F75BF">
              <w:t>用人單位於決定遴用之際即須明確告知進用</w:t>
            </w:r>
            <w:r w:rsidRPr="001F75BF">
              <w:rPr>
                <w:rFonts w:hint="eastAsia"/>
                <w:color w:val="FF0000"/>
              </w:rPr>
              <w:t>對象上工</w:t>
            </w:r>
            <w:r w:rsidRPr="001F75BF">
              <w:t>起訖日、</w:t>
            </w:r>
            <w:r w:rsidRPr="001F75BF">
              <w:rPr>
                <w:rFonts w:hint="eastAsia"/>
                <w:color w:val="FF0000"/>
              </w:rPr>
              <w:t>上工</w:t>
            </w:r>
            <w:r w:rsidRPr="001F75BF">
              <w:t>時間、進用及</w:t>
            </w:r>
            <w:r w:rsidRPr="001F75BF">
              <w:rPr>
                <w:rFonts w:hint="eastAsia"/>
                <w:color w:val="FF0000"/>
              </w:rPr>
              <w:t>上</w:t>
            </w:r>
            <w:r w:rsidRPr="001F75BF">
              <w:rPr>
                <w:color w:val="FF0000"/>
              </w:rPr>
              <w:t>工</w:t>
            </w:r>
            <w:r w:rsidRPr="001F75BF">
              <w:t>規範等相關內容</w:t>
            </w:r>
            <w:r w:rsidRPr="001F75BF">
              <w:rPr>
                <w:rFonts w:hint="eastAsia"/>
              </w:rPr>
              <w:t>。</w:t>
            </w:r>
          </w:p>
        </w:tc>
      </w:tr>
      <w:tr w:rsidR="00145BAA" w:rsidRPr="001F75BF" w14:paraId="03102A24"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1FEFA3" w14:textId="77777777" w:rsidR="00145BAA" w:rsidRPr="001F75BF" w:rsidRDefault="00145BAA" w:rsidP="001F75BF">
            <w:pPr>
              <w:pStyle w:val="21"/>
              <w:ind w:left="0" w:firstLine="0"/>
            </w:pPr>
            <w:r w:rsidRPr="001F75BF">
              <w:t>三、</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39376D" w14:textId="77777777" w:rsidR="00145BAA" w:rsidRPr="001F75BF" w:rsidRDefault="00145BAA" w:rsidP="001F75BF">
            <w:pPr>
              <w:pStyle w:val="21"/>
              <w:ind w:left="0" w:firstLine="0"/>
              <w:rPr>
                <w:color w:val="FF0000"/>
              </w:rPr>
            </w:pPr>
            <w:r w:rsidRPr="001F75BF">
              <w:t>進用</w:t>
            </w:r>
            <w:r w:rsidRPr="001F75BF">
              <w:rPr>
                <w:rFonts w:hint="eastAsia"/>
                <w:color w:val="FF0000"/>
              </w:rPr>
              <w:t>對象上工</w:t>
            </w:r>
            <w:r w:rsidRPr="001F75BF">
              <w:t>期間須接受用人單位之監督指揮。</w:t>
            </w:r>
          </w:p>
        </w:tc>
      </w:tr>
      <w:tr w:rsidR="00145BAA" w:rsidRPr="001F75BF" w14:paraId="77756F7F"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2D5CE1" w14:textId="77777777" w:rsidR="00145BAA" w:rsidRPr="001F75BF" w:rsidRDefault="00145BAA" w:rsidP="001F75BF">
            <w:pPr>
              <w:pStyle w:val="21"/>
              <w:ind w:left="0" w:firstLine="0"/>
            </w:pPr>
            <w:r w:rsidRPr="001F75BF">
              <w:t>四、</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50E740" w14:textId="77777777" w:rsidR="00145BAA" w:rsidRPr="001F75BF" w:rsidRDefault="00145BAA" w:rsidP="001F75BF">
            <w:pPr>
              <w:pStyle w:val="21"/>
              <w:ind w:left="0" w:firstLine="0"/>
            </w:pPr>
            <w:r w:rsidRPr="001F75BF">
              <w:t>進用人員</w:t>
            </w:r>
            <w:r w:rsidRPr="001F75BF">
              <w:rPr>
                <w:rFonts w:hint="eastAsia"/>
                <w:color w:val="FF0000"/>
              </w:rPr>
              <w:t>每月補助之上工時數與單位申請自籌款支應之上工時數，合計每月不得逾一百七十六小時。</w:t>
            </w:r>
          </w:p>
          <w:p w14:paraId="33C465FB" w14:textId="77777777" w:rsidR="00145BAA" w:rsidRPr="001F75BF" w:rsidRDefault="00145BAA" w:rsidP="001F75BF">
            <w:pPr>
              <w:pStyle w:val="21"/>
              <w:ind w:left="0" w:firstLine="0"/>
            </w:pPr>
            <w:r w:rsidRPr="001F75BF">
              <w:t>進用人員每日正常</w:t>
            </w:r>
            <w:r w:rsidRPr="001F75BF">
              <w:rPr>
                <w:rFonts w:hint="eastAsia"/>
                <w:color w:val="FF0000"/>
              </w:rPr>
              <w:t>上工</w:t>
            </w:r>
            <w:r w:rsidRPr="001F75BF">
              <w:t>時間以八小時為原則。用人單位於必要時，得調整每日</w:t>
            </w:r>
            <w:r w:rsidRPr="001F75BF">
              <w:rPr>
                <w:rFonts w:hint="eastAsia"/>
                <w:color w:val="FF0000"/>
              </w:rPr>
              <w:t>上工</w:t>
            </w:r>
            <w:r w:rsidRPr="001F75BF">
              <w:t>時間至十小時（惟須經進用人員同意，並於用人單位監督管理之下</w:t>
            </w:r>
            <w:r w:rsidRPr="001F75BF">
              <w:rPr>
                <w:rFonts w:hint="eastAsia"/>
                <w:color w:val="FF0000"/>
              </w:rPr>
              <w:t>上工</w:t>
            </w:r>
            <w:r w:rsidRPr="001F75BF">
              <w:t>）。</w:t>
            </w:r>
          </w:p>
          <w:p w14:paraId="10891EF6" w14:textId="77777777" w:rsidR="00145BAA" w:rsidRPr="001F75BF" w:rsidRDefault="00145BAA" w:rsidP="001F75BF">
            <w:pPr>
              <w:pStyle w:val="21"/>
              <w:ind w:left="0" w:firstLine="0"/>
            </w:pPr>
            <w:r w:rsidRPr="001F75BF">
              <w:t>專案經理人及專案管理人之上工天數應配合用人單位</w:t>
            </w:r>
            <w:r w:rsidRPr="001F75BF">
              <w:rPr>
                <w:rFonts w:hint="eastAsia"/>
              </w:rPr>
              <w:t>或比照勞動基準法</w:t>
            </w:r>
            <w:r w:rsidRPr="001F75BF">
              <w:t>之相關規定。</w:t>
            </w:r>
          </w:p>
        </w:tc>
      </w:tr>
      <w:tr w:rsidR="00145BAA" w:rsidRPr="001F75BF" w14:paraId="0E526809"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435AD0" w14:textId="77777777" w:rsidR="00145BAA" w:rsidRPr="001F75BF" w:rsidRDefault="00145BAA" w:rsidP="001F75BF">
            <w:pPr>
              <w:pStyle w:val="21"/>
              <w:ind w:left="0" w:firstLine="0"/>
            </w:pPr>
            <w:r w:rsidRPr="001F75BF">
              <w:t>五、</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FCB30" w14:textId="09FCF55A" w:rsidR="00145BAA" w:rsidRPr="001F75BF" w:rsidRDefault="00145BAA" w:rsidP="001F75BF">
            <w:pPr>
              <w:pStyle w:val="21"/>
              <w:ind w:left="0" w:firstLine="0"/>
            </w:pPr>
            <w:r w:rsidRPr="001F75BF">
              <w:rPr>
                <w:rFonts w:hint="eastAsia"/>
                <w:color w:val="FF0000"/>
              </w:rPr>
              <w:t>進用對象</w:t>
            </w:r>
            <w:r w:rsidRPr="001F75BF">
              <w:rPr>
                <w:rFonts w:hint="eastAsia"/>
              </w:rPr>
              <w:t>公假、公傷病假及</w:t>
            </w:r>
            <w:r w:rsidRPr="001F75BF">
              <w:rPr>
                <w:rFonts w:hint="eastAsia"/>
                <w:color w:val="FF0000"/>
              </w:rPr>
              <w:t>進用人員之</w:t>
            </w:r>
            <w:r w:rsidRPr="001F75BF">
              <w:rPr>
                <w:rFonts w:hint="eastAsia"/>
              </w:rPr>
              <w:t>求職假，於</w:t>
            </w:r>
            <w:r w:rsidRPr="001F75BF">
              <w:rPr>
                <w:rFonts w:hint="eastAsia"/>
                <w:color w:val="FF0000"/>
              </w:rPr>
              <w:t>計畫執行</w:t>
            </w:r>
            <w:r w:rsidRPr="001F75BF">
              <w:rPr>
                <w:rFonts w:hint="eastAsia"/>
              </w:rPr>
              <w:t>期間</w:t>
            </w:r>
            <w:r w:rsidRPr="001F75BF">
              <w:rPr>
                <w:rFonts w:hint="eastAsia"/>
                <w:color w:val="FF0000"/>
              </w:rPr>
              <w:t>核發</w:t>
            </w:r>
            <w:r w:rsidRPr="001F75BF">
              <w:rPr>
                <w:rFonts w:hint="eastAsia"/>
              </w:rPr>
              <w:t>工作津貼。</w:t>
            </w:r>
            <w:r w:rsidRPr="001F75BF">
              <w:rPr>
                <w:rFonts w:hint="eastAsia"/>
                <w:color w:val="FF0000"/>
              </w:rPr>
              <w:t>其他事由之請假，除</w:t>
            </w:r>
            <w:r w:rsidR="00CA7665">
              <w:rPr>
                <w:rFonts w:hint="eastAsia"/>
                <w:color w:val="FF0000"/>
              </w:rPr>
              <w:t>發展</w:t>
            </w:r>
            <w:r w:rsidR="00A24AFF">
              <w:rPr>
                <w:rFonts w:hint="eastAsia"/>
                <w:color w:val="FF0000"/>
              </w:rPr>
              <w:t>署</w:t>
            </w:r>
            <w:r w:rsidRPr="001F75BF">
              <w:rPr>
                <w:rFonts w:hint="eastAsia"/>
                <w:color w:val="FF0000"/>
              </w:rPr>
              <w:t>另有規定外，不核發工作津貼。</w:t>
            </w:r>
          </w:p>
          <w:p w14:paraId="41229A06" w14:textId="77777777" w:rsidR="00145BAA" w:rsidRPr="001F75BF" w:rsidRDefault="00145BAA" w:rsidP="001F75BF">
            <w:pPr>
              <w:pStyle w:val="21"/>
              <w:ind w:left="0" w:firstLine="0"/>
            </w:pPr>
            <w:r w:rsidRPr="001F75BF">
              <w:rPr>
                <w:rFonts w:hint="eastAsia"/>
              </w:rPr>
              <w:t>請假不足一日者以比例計算工作津貼。</w:t>
            </w:r>
          </w:p>
          <w:p w14:paraId="677BAAC0" w14:textId="77777777" w:rsidR="00145BAA" w:rsidRPr="001F75BF" w:rsidRDefault="00145BAA" w:rsidP="001F75BF">
            <w:pPr>
              <w:pStyle w:val="21"/>
              <w:ind w:left="0" w:firstLine="0"/>
            </w:pPr>
            <w:r w:rsidRPr="001F75BF">
              <w:rPr>
                <w:rFonts w:hint="eastAsia"/>
              </w:rPr>
              <w:t>專案經理人及專案管理人以補助之月工作津貼除以240小時之方式計算時薪標準。</w:t>
            </w:r>
          </w:p>
        </w:tc>
      </w:tr>
      <w:tr w:rsidR="00145BAA" w:rsidRPr="001F75BF" w14:paraId="191F0CFD"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DE469" w14:textId="77777777" w:rsidR="00145BAA" w:rsidRPr="001F75BF" w:rsidRDefault="00145BAA" w:rsidP="001F75BF">
            <w:pPr>
              <w:pStyle w:val="21"/>
              <w:ind w:left="0" w:firstLine="0"/>
            </w:pPr>
            <w:r w:rsidRPr="001F75BF">
              <w:t>六、</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E03A08" w14:textId="77777777" w:rsidR="00145BAA" w:rsidRPr="001F75BF" w:rsidRDefault="00145BAA" w:rsidP="001F75BF">
            <w:pPr>
              <w:pStyle w:val="21"/>
              <w:ind w:left="0" w:firstLine="0"/>
            </w:pPr>
            <w:r w:rsidRPr="001F75BF">
              <w:t>參與計畫所給付之工作津貼核屬所得稅法第十四條第一項第三類之薪資所得，應由用人單位（扣繳義務人）依法扣繳稅款，並由進用</w:t>
            </w:r>
            <w:r w:rsidRPr="001F75BF">
              <w:rPr>
                <w:rFonts w:hint="eastAsia"/>
                <w:color w:val="FF0000"/>
              </w:rPr>
              <w:t>對象</w:t>
            </w:r>
            <w:r w:rsidRPr="001F75BF">
              <w:t>（受領人）依規定併計當年度綜合所得總額中申報納稅。</w:t>
            </w:r>
          </w:p>
        </w:tc>
      </w:tr>
      <w:tr w:rsidR="00145BAA" w:rsidRPr="001F75BF" w14:paraId="57E5BF00"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4215B5" w14:textId="77777777" w:rsidR="00145BAA" w:rsidRPr="001F75BF" w:rsidRDefault="00145BAA" w:rsidP="001F75BF">
            <w:pPr>
              <w:pStyle w:val="21"/>
              <w:ind w:left="0" w:firstLine="0"/>
            </w:pPr>
            <w:r w:rsidRPr="001F75BF">
              <w:t>七、</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47ABC1" w14:textId="77777777" w:rsidR="00145BAA" w:rsidRPr="001F75BF" w:rsidRDefault="00145BAA" w:rsidP="001F75BF">
            <w:pPr>
              <w:pStyle w:val="21"/>
              <w:ind w:left="0" w:firstLine="0"/>
            </w:pPr>
            <w:r w:rsidRPr="001F75BF">
              <w:t>進用</w:t>
            </w:r>
            <w:r w:rsidRPr="001F75BF">
              <w:rPr>
                <w:rFonts w:hint="eastAsia"/>
                <w:color w:val="FF0000"/>
              </w:rPr>
              <w:t>對象</w:t>
            </w:r>
            <w:r w:rsidRPr="001F75BF">
              <w:t>請假，應填具假單或公出申請，經用人單位同意後，始得離開</w:t>
            </w:r>
            <w:r w:rsidRPr="001F75BF">
              <w:rPr>
                <w:rFonts w:hint="eastAsia"/>
                <w:color w:val="FF0000"/>
              </w:rPr>
              <w:t>上工</w:t>
            </w:r>
            <w:r w:rsidRPr="001F75BF">
              <w:t>場所。但有急病或緊急事故，得補辦請假手續。</w:t>
            </w:r>
          </w:p>
          <w:p w14:paraId="6194CD46" w14:textId="77777777" w:rsidR="00145BAA" w:rsidRPr="001F75BF" w:rsidRDefault="00145BAA" w:rsidP="001F75BF">
            <w:pPr>
              <w:pStyle w:val="21"/>
              <w:ind w:left="0" w:firstLine="0"/>
            </w:pPr>
            <w:r w:rsidRPr="001F75BF">
              <w:t>請公傷病假時，應於受傷之翌日起十日內，檢具全民健康保險特約地區醫院以上或公立醫療院所等醫事服務機構所開具之證明書，並函報公立就業服務機構備查。</w:t>
            </w:r>
            <w:r w:rsidRPr="001F75BF">
              <w:rPr>
                <w:rFonts w:hint="eastAsia"/>
                <w:color w:val="FF0000"/>
              </w:rPr>
              <w:t>如上工地點或居住所所在地之鄉鎮未設有上開機構，則當地衛生所及全民健保特約診所出具之證明始可採據。</w:t>
            </w:r>
          </w:p>
          <w:p w14:paraId="2493DF2E" w14:textId="77777777" w:rsidR="00145BAA" w:rsidRPr="001F75BF" w:rsidRDefault="00145BAA" w:rsidP="001F75BF">
            <w:pPr>
              <w:pStyle w:val="21"/>
              <w:ind w:left="0" w:firstLine="0"/>
            </w:pPr>
            <w:r w:rsidRPr="001F75BF">
              <w:rPr>
                <w:rFonts w:hint="eastAsia"/>
              </w:rPr>
              <w:t>前項</w:t>
            </w:r>
            <w:r w:rsidRPr="001F75BF">
              <w:t>公傷病假逾三十日以上者，應每三十日重新檢具</w:t>
            </w:r>
            <w:r w:rsidRPr="001F75BF">
              <w:rPr>
                <w:rFonts w:hint="eastAsia"/>
              </w:rPr>
              <w:t>上開</w:t>
            </w:r>
            <w:r w:rsidRPr="001F75BF">
              <w:t>機構所開具之證明書，辦理請假。</w:t>
            </w:r>
          </w:p>
        </w:tc>
      </w:tr>
      <w:tr w:rsidR="00145BAA" w:rsidRPr="001F75BF" w14:paraId="5C91CD8B"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DD544B" w14:textId="77777777" w:rsidR="00145BAA" w:rsidRPr="001F75BF" w:rsidRDefault="00145BAA" w:rsidP="001F75BF">
            <w:pPr>
              <w:pStyle w:val="21"/>
              <w:ind w:left="0" w:firstLine="0"/>
            </w:pPr>
            <w:r w:rsidRPr="001F75BF">
              <w:t>八、</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F78D4B" w14:textId="77777777" w:rsidR="00145BAA" w:rsidRPr="001F75BF" w:rsidRDefault="00145BAA" w:rsidP="001F75BF">
            <w:pPr>
              <w:pStyle w:val="21"/>
              <w:ind w:left="0" w:firstLine="0"/>
            </w:pPr>
            <w:r w:rsidRPr="001F75BF">
              <w:rPr>
                <w:szCs w:val="28"/>
              </w:rPr>
              <w:t>有下列情事之一者，用人單位應於至少十日前預告進用</w:t>
            </w:r>
            <w:r w:rsidRPr="001F75BF">
              <w:rPr>
                <w:rFonts w:hint="eastAsia"/>
                <w:color w:val="FF0000"/>
                <w:szCs w:val="28"/>
              </w:rPr>
              <w:t>對象</w:t>
            </w:r>
            <w:r w:rsidRPr="001F75BF">
              <w:rPr>
                <w:szCs w:val="28"/>
              </w:rPr>
              <w:t>終止進用，惟須同時函報公立就業服務機構備查，並予以輔導推介至其他工作：</w:t>
            </w:r>
          </w:p>
          <w:p w14:paraId="3FF48476" w14:textId="77777777" w:rsidR="00145BAA" w:rsidRPr="001F75BF" w:rsidRDefault="00145BAA" w:rsidP="001F75BF">
            <w:pPr>
              <w:widowControl/>
              <w:numPr>
                <w:ilvl w:val="3"/>
                <w:numId w:val="1"/>
              </w:numPr>
              <w:tabs>
                <w:tab w:val="left" w:pos="872"/>
              </w:tabs>
              <w:snapToGrid w:val="0"/>
              <w:spacing w:line="440" w:lineRule="exact"/>
              <w:ind w:left="1052" w:hanging="1052"/>
              <w:jc w:val="both"/>
            </w:pPr>
            <w:r w:rsidRPr="001F75BF">
              <w:rPr>
                <w:rFonts w:ascii="標楷體" w:eastAsia="標楷體" w:hAnsi="標楷體"/>
                <w:sz w:val="28"/>
                <w:szCs w:val="28"/>
              </w:rPr>
              <w:lastRenderedPageBreak/>
              <w:t>用人單位因不可抗力，暫停工作在一個月以上時。</w:t>
            </w:r>
          </w:p>
          <w:p w14:paraId="228A736B" w14:textId="77777777" w:rsidR="00145BAA" w:rsidRPr="001F75BF" w:rsidRDefault="00145BAA" w:rsidP="001F75BF">
            <w:pPr>
              <w:widowControl/>
              <w:numPr>
                <w:ilvl w:val="3"/>
                <w:numId w:val="1"/>
              </w:numPr>
              <w:tabs>
                <w:tab w:val="left" w:pos="872"/>
              </w:tabs>
              <w:snapToGrid w:val="0"/>
              <w:spacing w:line="440" w:lineRule="exact"/>
              <w:ind w:left="1052" w:hanging="1052"/>
              <w:jc w:val="both"/>
            </w:pPr>
            <w:r w:rsidRPr="001F75BF">
              <w:rPr>
                <w:rFonts w:ascii="標楷體" w:eastAsia="標楷體" w:hAnsi="標楷體"/>
                <w:sz w:val="28"/>
                <w:szCs w:val="28"/>
              </w:rPr>
              <w:t>用人單位主動終止、被終止計畫案時。</w:t>
            </w:r>
          </w:p>
          <w:p w14:paraId="347A8D77" w14:textId="77777777" w:rsidR="00145BAA" w:rsidRPr="001F75BF" w:rsidRDefault="00145BAA" w:rsidP="001F75BF">
            <w:pPr>
              <w:widowControl/>
              <w:numPr>
                <w:ilvl w:val="3"/>
                <w:numId w:val="1"/>
              </w:numPr>
              <w:tabs>
                <w:tab w:val="left" w:pos="872"/>
              </w:tabs>
              <w:snapToGrid w:val="0"/>
              <w:spacing w:line="440" w:lineRule="exact"/>
              <w:ind w:left="1052" w:hanging="1052"/>
              <w:jc w:val="both"/>
            </w:pPr>
            <w:r w:rsidRPr="001F75BF">
              <w:rPr>
                <w:rFonts w:ascii="標楷體" w:eastAsia="標楷體" w:hAnsi="標楷體"/>
                <w:sz w:val="28"/>
                <w:szCs w:val="28"/>
              </w:rPr>
              <w:t>進用</w:t>
            </w:r>
            <w:r w:rsidRPr="001F75BF">
              <w:rPr>
                <w:rFonts w:ascii="標楷體" w:eastAsia="標楷體" w:hAnsi="標楷體" w:hint="eastAsia"/>
                <w:color w:val="FF0000"/>
                <w:sz w:val="28"/>
                <w:szCs w:val="28"/>
              </w:rPr>
              <w:t>對象</w:t>
            </w:r>
            <w:r w:rsidRPr="001F75BF">
              <w:rPr>
                <w:rFonts w:ascii="標楷體" w:eastAsia="標楷體" w:hAnsi="標楷體"/>
                <w:sz w:val="28"/>
                <w:szCs w:val="28"/>
              </w:rPr>
              <w:t>對於所擔任之工作不能勝任時。</w:t>
            </w:r>
          </w:p>
        </w:tc>
      </w:tr>
      <w:tr w:rsidR="00145BAA" w:rsidRPr="001F75BF" w14:paraId="24004FFA"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8739FE" w14:textId="77777777" w:rsidR="00145BAA" w:rsidRPr="001F75BF" w:rsidRDefault="00145BAA" w:rsidP="001F75BF">
            <w:pPr>
              <w:pStyle w:val="21"/>
              <w:ind w:left="0" w:firstLine="0"/>
            </w:pPr>
            <w:r w:rsidRPr="001F75BF">
              <w:lastRenderedPageBreak/>
              <w:t>九、</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C89FB6" w14:textId="77777777" w:rsidR="00145BAA" w:rsidRPr="001F75BF" w:rsidRDefault="00145BAA" w:rsidP="001F75BF">
            <w:pPr>
              <w:pStyle w:val="21"/>
              <w:ind w:left="0" w:firstLine="0"/>
            </w:pPr>
            <w:r w:rsidRPr="001F75BF">
              <w:rPr>
                <w:szCs w:val="28"/>
              </w:rPr>
              <w:t>進用</w:t>
            </w:r>
            <w:r w:rsidRPr="001F75BF">
              <w:rPr>
                <w:rFonts w:hint="eastAsia"/>
                <w:color w:val="FF0000"/>
                <w:szCs w:val="28"/>
              </w:rPr>
              <w:t>對象</w:t>
            </w:r>
            <w:r w:rsidRPr="001F75BF">
              <w:rPr>
                <w:szCs w:val="28"/>
              </w:rPr>
              <w:t>有下列情事之一者，用人單位得不經預告終止進用，惟須同時函報公立就業服務機構備查：</w:t>
            </w:r>
          </w:p>
          <w:p w14:paraId="31A3EC2C" w14:textId="77777777" w:rsidR="00145BAA" w:rsidRPr="001F75BF" w:rsidRDefault="00145BAA" w:rsidP="001F75BF">
            <w:pPr>
              <w:widowControl/>
              <w:numPr>
                <w:ilvl w:val="0"/>
                <w:numId w:val="2"/>
              </w:numPr>
              <w:tabs>
                <w:tab w:val="left" w:pos="872"/>
              </w:tabs>
              <w:snapToGrid w:val="0"/>
              <w:spacing w:line="440" w:lineRule="exact"/>
              <w:ind w:left="872" w:hanging="872"/>
              <w:jc w:val="both"/>
              <w:rPr>
                <w:rFonts w:ascii="標楷體" w:eastAsia="標楷體" w:hAnsi="標楷體"/>
                <w:sz w:val="28"/>
                <w:szCs w:val="28"/>
              </w:rPr>
            </w:pPr>
            <w:r w:rsidRPr="001F75BF">
              <w:rPr>
                <w:rFonts w:ascii="標楷體" w:eastAsia="標楷體" w:hAnsi="標楷體"/>
                <w:sz w:val="28"/>
                <w:szCs w:val="28"/>
              </w:rPr>
              <w:t>於公立就業服務機構填寫或提供不實資料或文件。</w:t>
            </w:r>
          </w:p>
          <w:p w14:paraId="78A832C4" w14:textId="77777777" w:rsidR="00145BAA" w:rsidRPr="001F75BF" w:rsidRDefault="00145BAA" w:rsidP="001F75BF">
            <w:pPr>
              <w:widowControl/>
              <w:numPr>
                <w:ilvl w:val="0"/>
                <w:numId w:val="2"/>
              </w:numPr>
              <w:tabs>
                <w:tab w:val="left" w:pos="872"/>
              </w:tabs>
              <w:snapToGrid w:val="0"/>
              <w:spacing w:line="440" w:lineRule="exact"/>
              <w:ind w:left="872" w:hanging="872"/>
              <w:jc w:val="both"/>
              <w:rPr>
                <w:rFonts w:ascii="標楷體" w:eastAsia="標楷體" w:hAnsi="標楷體"/>
                <w:sz w:val="28"/>
                <w:szCs w:val="28"/>
              </w:rPr>
            </w:pPr>
            <w:r w:rsidRPr="001F75BF">
              <w:rPr>
                <w:rFonts w:ascii="標楷體" w:eastAsia="標楷體" w:hAnsi="標楷體"/>
                <w:sz w:val="28"/>
                <w:szCs w:val="28"/>
              </w:rPr>
              <w:t>於</w:t>
            </w:r>
            <w:r w:rsidRPr="001F75BF">
              <w:rPr>
                <w:rFonts w:ascii="標楷體" w:eastAsia="標楷體" w:hAnsi="標楷體" w:hint="eastAsia"/>
                <w:color w:val="FF0000"/>
                <w:sz w:val="28"/>
                <w:szCs w:val="28"/>
              </w:rPr>
              <w:t>上工</w:t>
            </w:r>
            <w:r w:rsidRPr="001F75BF">
              <w:rPr>
                <w:rFonts w:ascii="標楷體" w:eastAsia="標楷體" w:hAnsi="標楷體"/>
                <w:sz w:val="28"/>
                <w:szCs w:val="28"/>
              </w:rPr>
              <w:t>時間實施暴行或有重大侮辱之行為。</w:t>
            </w:r>
          </w:p>
          <w:p w14:paraId="67B080C9" w14:textId="77777777" w:rsidR="00145BAA" w:rsidRPr="001F75BF" w:rsidRDefault="00145BAA" w:rsidP="001F75BF">
            <w:pPr>
              <w:widowControl/>
              <w:numPr>
                <w:ilvl w:val="0"/>
                <w:numId w:val="2"/>
              </w:numPr>
              <w:tabs>
                <w:tab w:val="left" w:pos="872"/>
              </w:tabs>
              <w:snapToGrid w:val="0"/>
              <w:spacing w:line="440" w:lineRule="exact"/>
              <w:ind w:left="872" w:hanging="872"/>
              <w:jc w:val="both"/>
              <w:rPr>
                <w:rFonts w:ascii="標楷體" w:eastAsia="標楷體" w:hAnsi="標楷體"/>
                <w:sz w:val="28"/>
                <w:szCs w:val="28"/>
              </w:rPr>
            </w:pPr>
            <w:r w:rsidRPr="001F75BF">
              <w:rPr>
                <w:rFonts w:ascii="標楷體" w:eastAsia="標楷體" w:hAnsi="標楷體"/>
                <w:sz w:val="28"/>
                <w:szCs w:val="28"/>
              </w:rPr>
              <w:t>受有期徒刑以上刑之宣告確定，而未諭知緩刑或未准易科罰金。</w:t>
            </w:r>
          </w:p>
          <w:p w14:paraId="79499B53" w14:textId="77777777" w:rsidR="00145BAA" w:rsidRPr="001F75BF" w:rsidRDefault="00145BAA" w:rsidP="001F75BF">
            <w:pPr>
              <w:widowControl/>
              <w:numPr>
                <w:ilvl w:val="0"/>
                <w:numId w:val="2"/>
              </w:numPr>
              <w:tabs>
                <w:tab w:val="left" w:pos="872"/>
              </w:tabs>
              <w:snapToGrid w:val="0"/>
              <w:spacing w:line="440" w:lineRule="exact"/>
              <w:ind w:left="872" w:hanging="872"/>
              <w:jc w:val="both"/>
              <w:rPr>
                <w:rFonts w:ascii="標楷體" w:eastAsia="標楷體" w:hAnsi="標楷體"/>
                <w:sz w:val="28"/>
                <w:szCs w:val="28"/>
              </w:rPr>
            </w:pPr>
            <w:r w:rsidRPr="001F75BF">
              <w:rPr>
                <w:rFonts w:ascii="標楷體" w:eastAsia="標楷體" w:hAnsi="標楷體"/>
                <w:sz w:val="28"/>
                <w:szCs w:val="28"/>
              </w:rPr>
              <w:t>故意損耗機器、工具、原料、產品，或其他用人單位所有之物品，或故意洩漏業務上之機密致用人單位受有損害。</w:t>
            </w:r>
          </w:p>
          <w:p w14:paraId="17D8A61B" w14:textId="77777777" w:rsidR="00145BAA" w:rsidRPr="001F75BF" w:rsidRDefault="00145BAA" w:rsidP="001F75BF">
            <w:pPr>
              <w:widowControl/>
              <w:numPr>
                <w:ilvl w:val="0"/>
                <w:numId w:val="2"/>
              </w:numPr>
              <w:tabs>
                <w:tab w:val="left" w:pos="872"/>
              </w:tabs>
              <w:snapToGrid w:val="0"/>
              <w:spacing w:line="440" w:lineRule="exact"/>
              <w:ind w:left="872" w:hanging="872"/>
              <w:jc w:val="both"/>
              <w:rPr>
                <w:rFonts w:ascii="標楷體" w:eastAsia="標楷體" w:hAnsi="標楷體"/>
                <w:sz w:val="28"/>
                <w:szCs w:val="28"/>
              </w:rPr>
            </w:pPr>
            <w:r w:rsidRPr="001F75BF">
              <w:rPr>
                <w:rFonts w:ascii="標楷體" w:eastAsia="標楷體" w:hAnsi="標楷體"/>
                <w:sz w:val="28"/>
                <w:szCs w:val="28"/>
              </w:rPr>
              <w:t>無正當理由連續曠工三日，或一個月內曠工達六日。</w:t>
            </w:r>
          </w:p>
          <w:p w14:paraId="6D692376" w14:textId="77777777" w:rsidR="00145BAA" w:rsidRPr="001F75BF" w:rsidRDefault="00145BAA" w:rsidP="001F75BF">
            <w:pPr>
              <w:widowControl/>
              <w:numPr>
                <w:ilvl w:val="0"/>
                <w:numId w:val="2"/>
              </w:numPr>
              <w:tabs>
                <w:tab w:val="left" w:pos="872"/>
              </w:tabs>
              <w:snapToGrid w:val="0"/>
              <w:spacing w:line="440" w:lineRule="exact"/>
              <w:ind w:left="872" w:hanging="872"/>
              <w:jc w:val="both"/>
              <w:rPr>
                <w:rFonts w:ascii="標楷體" w:eastAsia="標楷體" w:hAnsi="標楷體"/>
                <w:sz w:val="28"/>
                <w:szCs w:val="28"/>
              </w:rPr>
            </w:pPr>
            <w:r w:rsidRPr="001F75BF">
              <w:rPr>
                <w:rFonts w:ascii="標楷體" w:eastAsia="標楷體" w:hAnsi="標楷體" w:hint="eastAsia"/>
                <w:color w:val="FF0000"/>
                <w:sz w:val="28"/>
                <w:szCs w:val="28"/>
              </w:rPr>
              <w:t>上</w:t>
            </w:r>
            <w:r w:rsidRPr="001F75BF">
              <w:rPr>
                <w:rFonts w:ascii="標楷體" w:eastAsia="標楷體" w:hAnsi="標楷體"/>
                <w:color w:val="FF0000"/>
                <w:sz w:val="28"/>
                <w:szCs w:val="28"/>
              </w:rPr>
              <w:t>工</w:t>
            </w:r>
            <w:r w:rsidRPr="001F75BF">
              <w:rPr>
                <w:rFonts w:ascii="標楷體" w:eastAsia="標楷體" w:hAnsi="標楷體"/>
                <w:sz w:val="28"/>
                <w:szCs w:val="28"/>
              </w:rPr>
              <w:t>期間內，不給付工作津貼之請假合計超過三十日。</w:t>
            </w:r>
          </w:p>
          <w:p w14:paraId="758254E8" w14:textId="77777777" w:rsidR="00145BAA" w:rsidRPr="001F75BF" w:rsidRDefault="00145BAA" w:rsidP="001F75BF">
            <w:pPr>
              <w:widowControl/>
              <w:numPr>
                <w:ilvl w:val="0"/>
                <w:numId w:val="2"/>
              </w:numPr>
              <w:tabs>
                <w:tab w:val="left" w:pos="872"/>
              </w:tabs>
              <w:snapToGrid w:val="0"/>
              <w:spacing w:line="440" w:lineRule="exact"/>
              <w:ind w:left="872" w:hanging="872"/>
              <w:jc w:val="both"/>
              <w:rPr>
                <w:rFonts w:ascii="標楷體" w:eastAsia="標楷體" w:hAnsi="標楷體"/>
                <w:sz w:val="28"/>
                <w:szCs w:val="28"/>
              </w:rPr>
            </w:pPr>
            <w:r w:rsidRPr="001F75BF">
              <w:rPr>
                <w:rFonts w:ascii="標楷體" w:eastAsia="標楷體" w:hAnsi="標楷體"/>
                <w:sz w:val="28"/>
                <w:szCs w:val="28"/>
              </w:rPr>
              <w:t>其他違反法令或</w:t>
            </w:r>
            <w:r w:rsidRPr="001F75BF">
              <w:rPr>
                <w:rFonts w:ascii="標楷體" w:eastAsia="標楷體" w:hAnsi="標楷體" w:hint="eastAsia"/>
                <w:color w:val="FF0000"/>
                <w:sz w:val="28"/>
                <w:szCs w:val="28"/>
              </w:rPr>
              <w:t>上</w:t>
            </w:r>
            <w:r w:rsidRPr="001F75BF">
              <w:rPr>
                <w:rFonts w:ascii="標楷體" w:eastAsia="標楷體" w:hAnsi="標楷體"/>
                <w:color w:val="FF0000"/>
                <w:sz w:val="28"/>
                <w:szCs w:val="28"/>
              </w:rPr>
              <w:t>工</w:t>
            </w:r>
            <w:r w:rsidRPr="001F75BF">
              <w:rPr>
                <w:rFonts w:ascii="標楷體" w:eastAsia="標楷體" w:hAnsi="標楷體"/>
                <w:sz w:val="28"/>
                <w:szCs w:val="28"/>
              </w:rPr>
              <w:t>規範，情節重大者。</w:t>
            </w:r>
          </w:p>
        </w:tc>
      </w:tr>
      <w:tr w:rsidR="00145BAA" w:rsidRPr="001F75BF" w14:paraId="09194431"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0901DD" w14:textId="77777777" w:rsidR="00145BAA" w:rsidRPr="001F75BF" w:rsidRDefault="00145BAA" w:rsidP="001F75BF">
            <w:pPr>
              <w:pStyle w:val="21"/>
              <w:ind w:left="0" w:firstLine="0"/>
            </w:pPr>
            <w:r w:rsidRPr="001F75BF">
              <w:t>十、</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993F2B" w14:textId="77777777" w:rsidR="00145BAA" w:rsidRPr="001F75BF" w:rsidRDefault="00145BAA" w:rsidP="001F75BF">
            <w:pPr>
              <w:pStyle w:val="21"/>
              <w:ind w:left="0" w:firstLine="0"/>
            </w:pPr>
            <w:r w:rsidRPr="001F75BF">
              <w:t>進用</w:t>
            </w:r>
            <w:r w:rsidRPr="001F75BF">
              <w:rPr>
                <w:rFonts w:hint="eastAsia"/>
                <w:color w:val="FF0000"/>
              </w:rPr>
              <w:t>對象</w:t>
            </w:r>
            <w:r w:rsidRPr="001F75BF">
              <w:t>自願離職時，應於十日前向用人單位提出，並於離職當日前，將保管之事物完成移交及辦妥離職手續。</w:t>
            </w:r>
          </w:p>
        </w:tc>
      </w:tr>
      <w:tr w:rsidR="00145BAA" w:rsidRPr="001F75BF" w14:paraId="7A64F257"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9D109" w14:textId="77777777" w:rsidR="00145BAA" w:rsidRPr="001F75BF" w:rsidRDefault="00145BAA" w:rsidP="001F75BF">
            <w:pPr>
              <w:pStyle w:val="21"/>
              <w:ind w:left="0" w:firstLine="0"/>
              <w:rPr>
                <w:szCs w:val="28"/>
              </w:rPr>
            </w:pPr>
            <w:r w:rsidRPr="001F75BF">
              <w:rPr>
                <w:szCs w:val="28"/>
              </w:rPr>
              <w:t>十一、</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B519D0" w14:textId="77777777" w:rsidR="00145BAA" w:rsidRPr="001F75BF" w:rsidRDefault="00145BAA" w:rsidP="001F75BF">
            <w:pPr>
              <w:pStyle w:val="21"/>
              <w:ind w:left="0" w:firstLine="0"/>
              <w:rPr>
                <w:szCs w:val="28"/>
              </w:rPr>
            </w:pPr>
            <w:r w:rsidRPr="001F75BF">
              <w:rPr>
                <w:szCs w:val="28"/>
              </w:rPr>
              <w:t>用人單位有下列情事之一者，進用</w:t>
            </w:r>
            <w:r w:rsidRPr="001F75BF">
              <w:rPr>
                <w:rFonts w:hint="eastAsia"/>
                <w:color w:val="FF0000"/>
                <w:szCs w:val="28"/>
              </w:rPr>
              <w:t>對象</w:t>
            </w:r>
            <w:r w:rsidRPr="001F75BF">
              <w:rPr>
                <w:szCs w:val="28"/>
              </w:rPr>
              <w:t>得不經預告終止</w:t>
            </w:r>
            <w:r w:rsidRPr="001F75BF">
              <w:rPr>
                <w:rFonts w:hint="eastAsia"/>
                <w:color w:val="FF0000"/>
                <w:szCs w:val="28"/>
              </w:rPr>
              <w:t>上工</w:t>
            </w:r>
            <w:r w:rsidRPr="001F75BF">
              <w:rPr>
                <w:szCs w:val="28"/>
              </w:rPr>
              <w:t>：</w:t>
            </w:r>
          </w:p>
          <w:p w14:paraId="3FAC2EB5" w14:textId="77777777" w:rsidR="00145BAA" w:rsidRPr="001F75BF" w:rsidRDefault="00145BAA" w:rsidP="001F75BF">
            <w:pPr>
              <w:widowControl/>
              <w:numPr>
                <w:ilvl w:val="0"/>
                <w:numId w:val="3"/>
              </w:numPr>
              <w:tabs>
                <w:tab w:val="left" w:pos="872"/>
              </w:tabs>
              <w:snapToGrid w:val="0"/>
              <w:spacing w:line="440" w:lineRule="exact"/>
              <w:ind w:left="872" w:hanging="872"/>
              <w:jc w:val="both"/>
            </w:pPr>
            <w:r w:rsidRPr="001F75BF">
              <w:rPr>
                <w:rFonts w:ascii="標楷體" w:eastAsia="標楷體" w:hAnsi="標楷體"/>
                <w:sz w:val="28"/>
                <w:szCs w:val="28"/>
              </w:rPr>
              <w:t>對進用</w:t>
            </w:r>
            <w:r w:rsidRPr="001F75BF">
              <w:rPr>
                <w:rFonts w:ascii="標楷體" w:eastAsia="標楷體" w:hAnsi="標楷體" w:hint="eastAsia"/>
                <w:color w:val="FF0000"/>
                <w:sz w:val="28"/>
                <w:szCs w:val="28"/>
              </w:rPr>
              <w:t>對象</w:t>
            </w:r>
            <w:r w:rsidRPr="001F75BF">
              <w:rPr>
                <w:rFonts w:ascii="標楷體" w:eastAsia="標楷體" w:hAnsi="標楷體"/>
                <w:sz w:val="28"/>
                <w:szCs w:val="28"/>
              </w:rPr>
              <w:t>實施暴行或有重大侮辱之行為。</w:t>
            </w:r>
          </w:p>
          <w:p w14:paraId="4B88B031" w14:textId="77777777" w:rsidR="00145BAA" w:rsidRPr="001F75BF" w:rsidRDefault="00145BAA" w:rsidP="001F75BF">
            <w:pPr>
              <w:widowControl/>
              <w:numPr>
                <w:ilvl w:val="0"/>
                <w:numId w:val="3"/>
              </w:numPr>
              <w:tabs>
                <w:tab w:val="left" w:pos="872"/>
              </w:tabs>
              <w:snapToGrid w:val="0"/>
              <w:spacing w:line="440" w:lineRule="exact"/>
              <w:ind w:left="872" w:hanging="872"/>
              <w:jc w:val="both"/>
            </w:pPr>
            <w:r w:rsidRPr="001F75BF">
              <w:rPr>
                <w:rFonts w:ascii="標楷體" w:eastAsia="標楷體" w:hAnsi="標楷體"/>
                <w:sz w:val="28"/>
                <w:szCs w:val="28"/>
              </w:rPr>
              <w:t>不依規定給付工作津貼。</w:t>
            </w:r>
          </w:p>
          <w:p w14:paraId="55DC2ADB" w14:textId="77777777" w:rsidR="00145BAA" w:rsidRPr="001F75BF" w:rsidRDefault="00145BAA" w:rsidP="001F75BF">
            <w:pPr>
              <w:widowControl/>
              <w:numPr>
                <w:ilvl w:val="0"/>
                <w:numId w:val="3"/>
              </w:numPr>
              <w:tabs>
                <w:tab w:val="left" w:pos="872"/>
              </w:tabs>
              <w:snapToGrid w:val="0"/>
              <w:spacing w:line="440" w:lineRule="exact"/>
              <w:ind w:left="872" w:hanging="872"/>
              <w:jc w:val="both"/>
            </w:pPr>
            <w:r w:rsidRPr="001F75BF">
              <w:rPr>
                <w:rFonts w:ascii="標楷體" w:eastAsia="標楷體" w:hAnsi="標楷體"/>
                <w:sz w:val="28"/>
                <w:szCs w:val="28"/>
              </w:rPr>
              <w:t>其他違反法令或</w:t>
            </w:r>
            <w:r w:rsidRPr="001F75BF">
              <w:rPr>
                <w:rFonts w:ascii="標楷體" w:eastAsia="標楷體" w:hAnsi="標楷體" w:hint="eastAsia"/>
                <w:color w:val="FF0000"/>
                <w:sz w:val="28"/>
                <w:szCs w:val="28"/>
              </w:rPr>
              <w:t>上工</w:t>
            </w:r>
            <w:r w:rsidRPr="001F75BF">
              <w:rPr>
                <w:rFonts w:ascii="標楷體" w:eastAsia="標楷體" w:hAnsi="標楷體"/>
                <w:sz w:val="28"/>
                <w:szCs w:val="28"/>
              </w:rPr>
              <w:t>規範，情節重大者。</w:t>
            </w:r>
          </w:p>
        </w:tc>
      </w:tr>
      <w:tr w:rsidR="00145BAA" w:rsidRPr="001F75BF" w14:paraId="605C3BF9"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B1EB32" w14:textId="77777777" w:rsidR="00145BAA" w:rsidRPr="001F75BF" w:rsidRDefault="00145BAA" w:rsidP="001F75BF">
            <w:pPr>
              <w:pStyle w:val="21"/>
              <w:ind w:left="0" w:firstLine="0"/>
              <w:rPr>
                <w:szCs w:val="28"/>
              </w:rPr>
            </w:pPr>
            <w:r w:rsidRPr="001F75BF">
              <w:rPr>
                <w:szCs w:val="28"/>
              </w:rPr>
              <w:t>十二、</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988CBD" w14:textId="77777777" w:rsidR="00145BAA" w:rsidRPr="001F75BF" w:rsidRDefault="00145BAA" w:rsidP="001F75BF">
            <w:pPr>
              <w:pStyle w:val="21"/>
              <w:ind w:left="0" w:firstLine="0"/>
            </w:pPr>
            <w:r w:rsidRPr="001F75BF">
              <w:t>用人單位得因業務需要，報經</w:t>
            </w:r>
            <w:r w:rsidRPr="001F75BF">
              <w:rPr>
                <w:rFonts w:hint="eastAsia"/>
                <w:color w:val="FF0000"/>
              </w:rPr>
              <w:t>分署</w:t>
            </w:r>
            <w:r w:rsidRPr="001F75BF">
              <w:t>或公立就業服務機構同意後調整進用</w:t>
            </w:r>
            <w:r w:rsidRPr="001F75BF">
              <w:rPr>
                <w:rFonts w:hint="eastAsia"/>
                <w:color w:val="FF0000"/>
              </w:rPr>
              <w:t>對象</w:t>
            </w:r>
            <w:r w:rsidRPr="001F75BF">
              <w:t>之</w:t>
            </w:r>
            <w:r w:rsidRPr="001F75BF">
              <w:rPr>
                <w:rFonts w:hint="eastAsia"/>
                <w:color w:val="FF0000"/>
              </w:rPr>
              <w:t>上工</w:t>
            </w:r>
            <w:r w:rsidRPr="001F75BF">
              <w:t>項目或</w:t>
            </w:r>
            <w:r w:rsidRPr="001F75BF">
              <w:rPr>
                <w:rFonts w:hint="eastAsia"/>
                <w:color w:val="FF0000"/>
              </w:rPr>
              <w:t>上工</w:t>
            </w:r>
            <w:r w:rsidRPr="001F75BF">
              <w:t>地點等，不得調配進用</w:t>
            </w:r>
            <w:r w:rsidRPr="001F75BF">
              <w:rPr>
                <w:rFonts w:hint="eastAsia"/>
                <w:color w:val="FF0000"/>
              </w:rPr>
              <w:t>對象</w:t>
            </w:r>
            <w:r w:rsidRPr="001F75BF">
              <w:t>進行逾越原核定計畫內容。</w:t>
            </w:r>
          </w:p>
        </w:tc>
      </w:tr>
      <w:tr w:rsidR="00145BAA" w:rsidRPr="001F75BF" w14:paraId="731D561A"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75AF79" w14:textId="77777777" w:rsidR="00145BAA" w:rsidRPr="001F75BF" w:rsidRDefault="00145BAA" w:rsidP="001F75BF">
            <w:pPr>
              <w:pStyle w:val="21"/>
              <w:ind w:left="0" w:firstLine="0"/>
              <w:rPr>
                <w:szCs w:val="28"/>
              </w:rPr>
            </w:pPr>
            <w:r w:rsidRPr="001F75BF">
              <w:rPr>
                <w:szCs w:val="28"/>
              </w:rPr>
              <w:t>十三、</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D9A400" w14:textId="77777777" w:rsidR="00145BAA" w:rsidRPr="001F75BF" w:rsidRDefault="00145BAA" w:rsidP="001F75BF">
            <w:pPr>
              <w:pStyle w:val="21"/>
              <w:ind w:left="0" w:firstLine="0"/>
            </w:pPr>
            <w:r w:rsidRPr="001F75BF">
              <w:t>用人單位應於進用</w:t>
            </w:r>
            <w:r w:rsidRPr="001F75BF">
              <w:rPr>
                <w:rFonts w:hint="eastAsia"/>
                <w:color w:val="FF0000"/>
              </w:rPr>
              <w:t>對象</w:t>
            </w:r>
            <w:r w:rsidRPr="001F75BF">
              <w:t>上工之第一日</w:t>
            </w:r>
            <w:r w:rsidRPr="001F75BF">
              <w:rPr>
                <w:bCs/>
              </w:rPr>
              <w:t>依法為其辦理參加</w:t>
            </w:r>
            <w:r w:rsidRPr="001F75BF">
              <w:rPr>
                <w:bCs/>
                <w:color w:val="FF0000"/>
              </w:rPr>
              <w:t>勞工保險、</w:t>
            </w:r>
            <w:r w:rsidRPr="001F75BF">
              <w:rPr>
                <w:rFonts w:hint="eastAsia"/>
                <w:bCs/>
                <w:color w:val="FF0000"/>
              </w:rPr>
              <w:t>勞工</w:t>
            </w:r>
            <w:r w:rsidRPr="001F75BF">
              <w:rPr>
                <w:bCs/>
                <w:color w:val="FF0000"/>
              </w:rPr>
              <w:t>職業災害保險及全民健康保險</w:t>
            </w:r>
            <w:r w:rsidRPr="001F75BF">
              <w:rPr>
                <w:bCs/>
              </w:rPr>
              <w:t>。</w:t>
            </w:r>
          </w:p>
          <w:p w14:paraId="5675752E" w14:textId="054771BB" w:rsidR="00145BAA" w:rsidRPr="001F75BF" w:rsidRDefault="00145BAA" w:rsidP="00CE0239">
            <w:pPr>
              <w:pStyle w:val="21"/>
              <w:ind w:left="0" w:firstLine="0"/>
            </w:pPr>
            <w:r w:rsidRPr="001F75BF">
              <w:t>進用</w:t>
            </w:r>
            <w:r w:rsidRPr="001F75BF">
              <w:rPr>
                <w:rFonts w:hint="eastAsia"/>
                <w:color w:val="FF0000"/>
              </w:rPr>
              <w:t>對象</w:t>
            </w:r>
            <w:r w:rsidRPr="001F75BF">
              <w:t>依法未能參加</w:t>
            </w:r>
            <w:r w:rsidRPr="001F75BF">
              <w:rPr>
                <w:bCs/>
                <w:color w:val="FF0000"/>
              </w:rPr>
              <w:t>勞工保險</w:t>
            </w:r>
            <w:r w:rsidRPr="001F75BF">
              <w:t>時，用人單位應為其投保意外險。</w:t>
            </w:r>
          </w:p>
        </w:tc>
      </w:tr>
      <w:tr w:rsidR="00145BAA" w:rsidRPr="001F75BF" w14:paraId="4C62A567"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7D0EF8" w14:textId="77777777" w:rsidR="00145BAA" w:rsidRPr="001F75BF" w:rsidRDefault="00145BAA" w:rsidP="001F75BF">
            <w:pPr>
              <w:pStyle w:val="21"/>
              <w:ind w:left="0" w:firstLine="0"/>
              <w:rPr>
                <w:szCs w:val="28"/>
              </w:rPr>
            </w:pPr>
            <w:r w:rsidRPr="001F75BF">
              <w:rPr>
                <w:szCs w:val="28"/>
              </w:rPr>
              <w:t>十四、</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B40CBF" w14:textId="77777777" w:rsidR="00145BAA" w:rsidRPr="001F75BF" w:rsidRDefault="00145BAA" w:rsidP="001F75BF">
            <w:pPr>
              <w:pStyle w:val="21"/>
              <w:ind w:left="0" w:firstLine="0"/>
              <w:rPr>
                <w:color w:val="FF0000"/>
              </w:rPr>
            </w:pPr>
            <w:r w:rsidRPr="001F75BF">
              <w:rPr>
                <w:rFonts w:hint="eastAsia"/>
                <w:color w:val="FF0000"/>
              </w:rPr>
              <w:t>用人單位應依職業安全衛生法規定，防止職業災害及保障進用對象上工安全及健康。</w:t>
            </w:r>
          </w:p>
          <w:p w14:paraId="4D59CE42" w14:textId="77777777" w:rsidR="00145BAA" w:rsidRPr="001F75BF" w:rsidRDefault="00145BAA" w:rsidP="001F75BF">
            <w:pPr>
              <w:pStyle w:val="21"/>
              <w:ind w:left="0" w:firstLine="0"/>
            </w:pPr>
            <w:r w:rsidRPr="001F75BF">
              <w:t>進用</w:t>
            </w:r>
            <w:r w:rsidRPr="001F75BF">
              <w:rPr>
                <w:rFonts w:hint="eastAsia"/>
                <w:color w:val="FF0000"/>
              </w:rPr>
              <w:t>對象</w:t>
            </w:r>
            <w:r w:rsidRPr="001F75BF">
              <w:t>於計畫執行期間發生職業災害之處理原則及用人單位之補償原則如下，但同一事故，已依勞工保險條例、其他保險或其他法令規定支付費用補償者，用人單位得予抵充之：</w:t>
            </w:r>
          </w:p>
          <w:p w14:paraId="094A8FC6" w14:textId="77777777" w:rsidR="00145BAA" w:rsidRPr="001F75BF" w:rsidRDefault="00145BAA" w:rsidP="001F75BF">
            <w:pPr>
              <w:pStyle w:val="21"/>
              <w:numPr>
                <w:ilvl w:val="0"/>
                <w:numId w:val="4"/>
              </w:numPr>
              <w:tabs>
                <w:tab w:val="left" w:pos="872"/>
              </w:tabs>
              <w:ind w:left="872" w:hanging="872"/>
            </w:pPr>
            <w:r w:rsidRPr="001F75BF">
              <w:t>計畫執行期間，進用</w:t>
            </w:r>
            <w:r w:rsidRPr="001F75BF">
              <w:rPr>
                <w:rFonts w:hint="eastAsia"/>
                <w:color w:val="FF0000"/>
              </w:rPr>
              <w:t>對象</w:t>
            </w:r>
            <w:r w:rsidRPr="001F75BF">
              <w:t>發生職業災害在醫療中不能</w:t>
            </w:r>
            <w:r w:rsidRPr="001F75BF">
              <w:rPr>
                <w:rFonts w:hint="eastAsia"/>
                <w:color w:val="FF0000"/>
              </w:rPr>
              <w:t>上工</w:t>
            </w:r>
            <w:r w:rsidRPr="001F75BF">
              <w:t>時給予公傷病假，用人單位並應發給</w:t>
            </w:r>
            <w:r w:rsidRPr="001F75BF">
              <w:rPr>
                <w:rFonts w:hint="eastAsia"/>
                <w:color w:val="FF0000"/>
              </w:rPr>
              <w:t>工作津貼</w:t>
            </w:r>
            <w:r w:rsidRPr="001F75BF">
              <w:t>予以補償，其期限最長至計畫結束之日止。受傷人員公傷假期間之</w:t>
            </w:r>
            <w:r w:rsidRPr="001F75BF">
              <w:rPr>
                <w:bCs/>
              </w:rPr>
              <w:t>勞工保險費</w:t>
            </w:r>
            <w:r w:rsidRPr="001F75BF">
              <w:t>，以</w:t>
            </w:r>
            <w:r w:rsidRPr="001F75BF">
              <w:lastRenderedPageBreak/>
              <w:t>多元就業開發方案用人經費項下支應。</w:t>
            </w:r>
          </w:p>
          <w:p w14:paraId="0C7A5196" w14:textId="77777777" w:rsidR="00145BAA" w:rsidRPr="001F75BF" w:rsidRDefault="00145BAA" w:rsidP="001F75BF">
            <w:pPr>
              <w:pStyle w:val="21"/>
              <w:numPr>
                <w:ilvl w:val="0"/>
                <w:numId w:val="4"/>
              </w:numPr>
              <w:tabs>
                <w:tab w:val="left" w:pos="122"/>
              </w:tabs>
            </w:pPr>
            <w:r w:rsidRPr="001F75BF">
              <w:t>進用</w:t>
            </w:r>
            <w:r w:rsidRPr="001F75BF">
              <w:rPr>
                <w:rFonts w:hint="eastAsia"/>
                <w:color w:val="FF0000"/>
              </w:rPr>
              <w:t>對象</w:t>
            </w:r>
            <w:r w:rsidRPr="001F75BF">
              <w:t>經治療終止後，經指定之醫院診斷，</w:t>
            </w:r>
            <w:r w:rsidRPr="001F75BF">
              <w:rPr>
                <w:color w:val="FF0000"/>
              </w:rPr>
              <w:t>審查其遺存</w:t>
            </w:r>
            <w:r w:rsidRPr="001F75BF">
              <w:rPr>
                <w:rFonts w:hint="eastAsia"/>
                <w:color w:val="FF0000"/>
              </w:rPr>
              <w:t>障害</w:t>
            </w:r>
            <w:r w:rsidRPr="001F75BF">
              <w:rPr>
                <w:color w:val="FF0000"/>
              </w:rPr>
              <w:t>者</w:t>
            </w:r>
            <w:r w:rsidRPr="001F75BF">
              <w:t>，用人單位應按其</w:t>
            </w:r>
            <w:r w:rsidRPr="001F75BF">
              <w:rPr>
                <w:rFonts w:hint="eastAsia"/>
                <w:color w:val="FF0000"/>
              </w:rPr>
              <w:t>工作津貼</w:t>
            </w:r>
            <w:r w:rsidRPr="001F75BF">
              <w:t>及其</w:t>
            </w:r>
            <w:r w:rsidRPr="001F75BF">
              <w:rPr>
                <w:rFonts w:hint="eastAsia"/>
                <w:color w:val="FF0000"/>
              </w:rPr>
              <w:t>失能</w:t>
            </w:r>
            <w:r w:rsidRPr="001F75BF">
              <w:t>程度，一次給予</w:t>
            </w:r>
            <w:r w:rsidRPr="001F75BF">
              <w:rPr>
                <w:rFonts w:hint="eastAsia"/>
                <w:color w:val="FF0000"/>
              </w:rPr>
              <w:t>失能</w:t>
            </w:r>
            <w:r w:rsidRPr="001F75BF">
              <w:t>補償。</w:t>
            </w:r>
            <w:r w:rsidRPr="001F75BF">
              <w:rPr>
                <w:rFonts w:hint="eastAsia"/>
                <w:color w:val="FF0000"/>
              </w:rPr>
              <w:t>失能</w:t>
            </w:r>
            <w:r w:rsidRPr="001F75BF">
              <w:t>補償標準，依</w:t>
            </w:r>
            <w:r w:rsidRPr="001F75BF">
              <w:rPr>
                <w:color w:val="FF0000"/>
              </w:rPr>
              <w:t>勞工職業災害保險及保護法</w:t>
            </w:r>
            <w:r w:rsidRPr="001F75BF">
              <w:rPr>
                <w:rFonts w:hint="eastAsia"/>
                <w:color w:val="FF0000"/>
              </w:rPr>
              <w:t>相關</w:t>
            </w:r>
            <w:r w:rsidRPr="001F75BF">
              <w:rPr>
                <w:color w:val="FF0000"/>
              </w:rPr>
              <w:t>規定</w:t>
            </w:r>
            <w:r w:rsidRPr="001F75BF">
              <w:t>。</w:t>
            </w:r>
          </w:p>
          <w:p w14:paraId="4B9892E0" w14:textId="77777777" w:rsidR="00145BAA" w:rsidRPr="001F75BF" w:rsidRDefault="00145BAA" w:rsidP="001F75BF">
            <w:pPr>
              <w:pStyle w:val="21"/>
              <w:numPr>
                <w:ilvl w:val="0"/>
                <w:numId w:val="4"/>
              </w:numPr>
              <w:tabs>
                <w:tab w:val="left" w:pos="872"/>
              </w:tabs>
              <w:ind w:left="872" w:hanging="872"/>
            </w:pPr>
            <w:r w:rsidRPr="001F75BF">
              <w:t>進用</w:t>
            </w:r>
            <w:r w:rsidRPr="001F75BF">
              <w:rPr>
                <w:rFonts w:hint="eastAsia"/>
                <w:color w:val="FF0000"/>
              </w:rPr>
              <w:t>對象</w:t>
            </w:r>
            <w:r w:rsidRPr="001F75BF">
              <w:t>遭遇職業傷害或罹患職業病而死亡時，用人單位除給予五個月</w:t>
            </w:r>
            <w:r w:rsidRPr="001F75BF">
              <w:rPr>
                <w:rFonts w:hint="eastAsia"/>
                <w:color w:val="FF0000"/>
              </w:rPr>
              <w:t>工作津貼</w:t>
            </w:r>
            <w:r w:rsidRPr="001F75BF">
              <w:t>之喪葬費外，並應一次給與其遺屬四十個月</w:t>
            </w:r>
            <w:r w:rsidRPr="001F75BF">
              <w:rPr>
                <w:rFonts w:hint="eastAsia"/>
                <w:color w:val="FF0000"/>
              </w:rPr>
              <w:t>工作津貼</w:t>
            </w:r>
            <w:r w:rsidRPr="001F75BF">
              <w:t>之死亡補償。其遺屬受領死亡補償之順位如下：1.配偶及子女。2.父母。 3.祖父母。4.孫子女。5.兄弟、姊妹。</w:t>
            </w:r>
          </w:p>
          <w:p w14:paraId="37477BBC" w14:textId="77777777" w:rsidR="00145BAA" w:rsidRPr="001F75BF" w:rsidRDefault="00145BAA" w:rsidP="001F75BF">
            <w:pPr>
              <w:pStyle w:val="21"/>
              <w:numPr>
                <w:ilvl w:val="0"/>
                <w:numId w:val="4"/>
              </w:numPr>
              <w:tabs>
                <w:tab w:val="left" w:pos="872"/>
              </w:tabs>
              <w:ind w:left="872" w:hanging="872"/>
            </w:pPr>
            <w:r w:rsidRPr="001F75BF">
              <w:t>另計畫結束時，公法救助關係即告終止，用人單位如未予僱用，</w:t>
            </w:r>
            <w:r w:rsidRPr="001F75BF">
              <w:rPr>
                <w:color w:val="FF0000"/>
              </w:rPr>
              <w:t>即應由用人單位</w:t>
            </w:r>
            <w:r w:rsidRPr="001F75BF">
              <w:rPr>
                <w:rFonts w:hint="eastAsia"/>
                <w:color w:val="FF0000"/>
              </w:rPr>
              <w:t>依法</w:t>
            </w:r>
            <w:r w:rsidRPr="001F75BF">
              <w:rPr>
                <w:color w:val="FF0000"/>
              </w:rPr>
              <w:t>辦理進用</w:t>
            </w:r>
            <w:r w:rsidRPr="001F75BF">
              <w:rPr>
                <w:rFonts w:hint="eastAsia"/>
                <w:color w:val="FF0000"/>
              </w:rPr>
              <w:t>對象</w:t>
            </w:r>
            <w:r w:rsidRPr="001F75BF">
              <w:rPr>
                <w:bCs/>
                <w:color w:val="FF0000"/>
              </w:rPr>
              <w:t>勞工保險、</w:t>
            </w:r>
            <w:r w:rsidRPr="001F75BF">
              <w:rPr>
                <w:rFonts w:hint="eastAsia"/>
                <w:bCs/>
                <w:color w:val="FF0000"/>
              </w:rPr>
              <w:t>勞工</w:t>
            </w:r>
            <w:r w:rsidRPr="001F75BF">
              <w:rPr>
                <w:bCs/>
                <w:color w:val="FF0000"/>
              </w:rPr>
              <w:t>職業災害保險及全民健康保險</w:t>
            </w:r>
            <w:r w:rsidRPr="001F75BF">
              <w:rPr>
                <w:color w:val="FF0000"/>
              </w:rPr>
              <w:t>之轉出或退保作業。</w:t>
            </w:r>
          </w:p>
        </w:tc>
      </w:tr>
      <w:tr w:rsidR="00145BAA" w:rsidRPr="001F75BF" w14:paraId="2CDD52C7"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02C8B" w14:textId="77777777" w:rsidR="00145BAA" w:rsidRPr="001F75BF" w:rsidRDefault="00145BAA" w:rsidP="001F75BF">
            <w:pPr>
              <w:pStyle w:val="21"/>
              <w:ind w:left="0" w:firstLine="0"/>
              <w:rPr>
                <w:szCs w:val="28"/>
              </w:rPr>
            </w:pPr>
            <w:r w:rsidRPr="001F75BF">
              <w:rPr>
                <w:szCs w:val="28"/>
              </w:rPr>
              <w:lastRenderedPageBreak/>
              <w:t>十五、</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69BF52" w14:textId="77777777" w:rsidR="00145BAA" w:rsidRPr="001F75BF" w:rsidRDefault="00145BAA" w:rsidP="001F75BF">
            <w:pPr>
              <w:pStyle w:val="21"/>
              <w:ind w:left="0" w:firstLine="0"/>
            </w:pPr>
            <w:r w:rsidRPr="001F75BF">
              <w:t>進用</w:t>
            </w:r>
            <w:r w:rsidRPr="001F75BF">
              <w:rPr>
                <w:rFonts w:hint="eastAsia"/>
                <w:color w:val="FF0000"/>
              </w:rPr>
              <w:t>對象</w:t>
            </w:r>
            <w:r w:rsidRPr="001F75BF">
              <w:t>不得因進用終止或期滿，對用人單位請求資遣費。</w:t>
            </w:r>
          </w:p>
        </w:tc>
      </w:tr>
      <w:tr w:rsidR="00145BAA" w:rsidRPr="001F75BF" w14:paraId="4ABEF04E" w14:textId="77777777" w:rsidTr="008248C0">
        <w:trPr>
          <w:trHeight w:val="454"/>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BD79A7" w14:textId="77777777" w:rsidR="00145BAA" w:rsidRPr="001F75BF" w:rsidRDefault="00145BAA" w:rsidP="001F75BF">
            <w:pPr>
              <w:pStyle w:val="21"/>
              <w:ind w:left="0" w:firstLine="0"/>
              <w:rPr>
                <w:szCs w:val="28"/>
              </w:rPr>
            </w:pPr>
            <w:r w:rsidRPr="001F75BF">
              <w:rPr>
                <w:rFonts w:hint="eastAsia"/>
                <w:color w:val="FF0000"/>
                <w:szCs w:val="28"/>
              </w:rPr>
              <w:t>十六、</w:t>
            </w:r>
          </w:p>
        </w:tc>
        <w:tc>
          <w:tcPr>
            <w:tcW w:w="84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0E1F3" w14:textId="77777777" w:rsidR="00145BAA" w:rsidRPr="001F75BF" w:rsidRDefault="00145BAA" w:rsidP="001F75BF">
            <w:pPr>
              <w:pStyle w:val="21"/>
              <w:ind w:left="0" w:firstLine="0"/>
              <w:rPr>
                <w:color w:val="FF0000"/>
              </w:rPr>
            </w:pPr>
            <w:r w:rsidRPr="001F75BF">
              <w:rPr>
                <w:rFonts w:hint="eastAsia"/>
                <w:color w:val="FF0000"/>
              </w:rPr>
              <w:t>用人單位及進用對象應遵守性騷擾防治法相關規範：</w:t>
            </w:r>
          </w:p>
          <w:p w14:paraId="666344D4" w14:textId="21203592" w:rsidR="006D0DA5" w:rsidRDefault="00145BAA" w:rsidP="006D0DA5">
            <w:pPr>
              <w:pStyle w:val="21"/>
              <w:numPr>
                <w:ilvl w:val="0"/>
                <w:numId w:val="29"/>
              </w:numPr>
              <w:tabs>
                <w:tab w:val="left" w:pos="872"/>
              </w:tabs>
              <w:rPr>
                <w:color w:val="FF0000"/>
              </w:rPr>
            </w:pPr>
            <w:r w:rsidRPr="001F75BF">
              <w:rPr>
                <w:rFonts w:hint="eastAsia"/>
                <w:color w:val="FF0000"/>
              </w:rPr>
              <w:t>用人單位應防治性騷擾行為之發生。</w:t>
            </w:r>
            <w:r w:rsidR="006D0DA5" w:rsidRPr="006D0DA5">
              <w:rPr>
                <w:rFonts w:hint="eastAsia"/>
                <w:color w:val="FF0000"/>
              </w:rPr>
              <w:t>於性騷擾事件發生後知悉者，應採取</w:t>
            </w:r>
            <w:r w:rsidR="006D0DA5" w:rsidRPr="001F75BF">
              <w:rPr>
                <w:rFonts w:hint="eastAsia"/>
                <w:color w:val="FF0000"/>
              </w:rPr>
              <w:t>性騷擾防治法</w:t>
            </w:r>
            <w:r w:rsidR="006D0DA5">
              <w:rPr>
                <w:rFonts w:hint="eastAsia"/>
                <w:color w:val="FF0000"/>
              </w:rPr>
              <w:t>第7條</w:t>
            </w:r>
            <w:r w:rsidR="006D0DA5" w:rsidRPr="006D0DA5">
              <w:rPr>
                <w:rFonts w:hint="eastAsia"/>
                <w:color w:val="FF0000"/>
              </w:rPr>
              <w:t>之糾正及補救措施。</w:t>
            </w:r>
          </w:p>
          <w:p w14:paraId="26ABED8D" w14:textId="2BBB282D" w:rsidR="00790F3A" w:rsidRDefault="00145BAA" w:rsidP="00790F3A">
            <w:pPr>
              <w:pStyle w:val="21"/>
              <w:numPr>
                <w:ilvl w:val="0"/>
                <w:numId w:val="29"/>
              </w:numPr>
              <w:tabs>
                <w:tab w:val="left" w:pos="872"/>
              </w:tabs>
              <w:rPr>
                <w:color w:val="FF0000"/>
              </w:rPr>
            </w:pPr>
            <w:r w:rsidRPr="001F75BF">
              <w:rPr>
                <w:rFonts w:hint="eastAsia"/>
                <w:color w:val="FF0000"/>
              </w:rPr>
              <w:t>如遇性騷擾事件，</w:t>
            </w:r>
            <w:r w:rsidR="00790F3A" w:rsidRPr="00790F3A">
              <w:rPr>
                <w:rFonts w:hint="eastAsia"/>
                <w:color w:val="FF0000"/>
              </w:rPr>
              <w:t>除可依相關法律請求協助外</w:t>
            </w:r>
            <w:r w:rsidR="00790F3A">
              <w:rPr>
                <w:rFonts w:hint="eastAsia"/>
                <w:color w:val="FF0000"/>
              </w:rPr>
              <w:t>，申訴期限、方式及相關規定，得依</w:t>
            </w:r>
            <w:r w:rsidR="00790F3A" w:rsidRPr="001F75BF">
              <w:rPr>
                <w:rFonts w:hint="eastAsia"/>
                <w:color w:val="FF0000"/>
              </w:rPr>
              <w:t>騷擾防治法</w:t>
            </w:r>
            <w:r w:rsidR="00790F3A">
              <w:rPr>
                <w:rFonts w:hint="eastAsia"/>
                <w:color w:val="FF0000"/>
              </w:rPr>
              <w:t>第14條規定辦理申訴。</w:t>
            </w:r>
          </w:p>
          <w:p w14:paraId="00D01B96" w14:textId="2CD999FD" w:rsidR="00145BAA" w:rsidRPr="001F75BF" w:rsidRDefault="006D0F86" w:rsidP="001F75BF">
            <w:pPr>
              <w:pStyle w:val="21"/>
              <w:numPr>
                <w:ilvl w:val="0"/>
                <w:numId w:val="29"/>
              </w:numPr>
              <w:tabs>
                <w:tab w:val="left" w:pos="872"/>
              </w:tabs>
              <w:ind w:left="872" w:hanging="872"/>
              <w:rPr>
                <w:color w:val="FF0000"/>
              </w:rPr>
            </w:pPr>
            <w:r>
              <w:rPr>
                <w:rFonts w:hint="eastAsia"/>
                <w:color w:val="FF0000"/>
              </w:rPr>
              <w:t>若行為人</w:t>
            </w:r>
            <w:r w:rsidR="00145BAA" w:rsidRPr="001F75BF">
              <w:rPr>
                <w:rFonts w:hint="eastAsia"/>
                <w:color w:val="FF0000"/>
              </w:rPr>
              <w:t>是所屬單位最高負責人時，進用對象可提報轄區分署，亦可向當地直轄市、縣（市）政府社會局（處）提出申訴。也可向發生地警察機關提起申訴或可撥打113保護專線尋求相關諮詢資源協助。</w:t>
            </w:r>
          </w:p>
        </w:tc>
      </w:tr>
    </w:tbl>
    <w:p w14:paraId="5582ADB8" w14:textId="77777777" w:rsidR="001F75BF" w:rsidRDefault="001F75BF" w:rsidP="00E5349F">
      <w:pPr>
        <w:suppressAutoHyphens w:val="0"/>
        <w:autoSpaceDN/>
        <w:textAlignment w:val="auto"/>
        <w:rPr>
          <w:rFonts w:ascii="標楷體" w:eastAsia="標楷體" w:hAnsi="標楷體" w:cstheme="minorBidi"/>
          <w:b/>
          <w:kern w:val="2"/>
          <w:sz w:val="28"/>
          <w:szCs w:val="28"/>
        </w:rPr>
      </w:pPr>
    </w:p>
    <w:p w14:paraId="28FA7EB4" w14:textId="77777777" w:rsidR="001F75BF" w:rsidRDefault="001F75BF">
      <w:pPr>
        <w:widowControl/>
        <w:suppressAutoHyphens w:val="0"/>
        <w:autoSpaceDN/>
        <w:textAlignment w:val="auto"/>
        <w:rPr>
          <w:rFonts w:ascii="標楷體" w:eastAsia="標楷體" w:hAnsi="標楷體" w:cstheme="minorBidi"/>
          <w:b/>
          <w:kern w:val="2"/>
          <w:sz w:val="28"/>
          <w:szCs w:val="28"/>
        </w:rPr>
      </w:pPr>
      <w:r>
        <w:rPr>
          <w:rFonts w:ascii="標楷體" w:eastAsia="標楷體" w:hAnsi="標楷體" w:cstheme="minorBidi"/>
          <w:b/>
          <w:kern w:val="2"/>
          <w:sz w:val="28"/>
          <w:szCs w:val="28"/>
        </w:rPr>
        <w:br w:type="page"/>
      </w:r>
    </w:p>
    <w:p w14:paraId="5CB3C437" w14:textId="114F4443" w:rsidR="00E5349F" w:rsidRPr="001F75BF" w:rsidRDefault="00E5349F" w:rsidP="00E5349F">
      <w:pPr>
        <w:suppressAutoHyphens w:val="0"/>
        <w:autoSpaceDN/>
        <w:textAlignment w:val="auto"/>
        <w:rPr>
          <w:rFonts w:ascii="標楷體" w:eastAsia="標楷體" w:hAnsi="標楷體" w:cstheme="minorBidi"/>
          <w:b/>
          <w:color w:val="FF0000"/>
          <w:kern w:val="2"/>
          <w:sz w:val="28"/>
          <w:szCs w:val="28"/>
        </w:rPr>
      </w:pPr>
      <w:r w:rsidRPr="001F75BF">
        <w:rPr>
          <w:rFonts w:ascii="標楷體" w:eastAsia="標楷體" w:hAnsi="標楷體" w:cstheme="minorBidi" w:hint="eastAsia"/>
          <w:b/>
          <w:color w:val="FF0000"/>
          <w:kern w:val="2"/>
          <w:sz w:val="28"/>
          <w:szCs w:val="28"/>
        </w:rPr>
        <w:lastRenderedPageBreak/>
        <w:t>修正說明：</w:t>
      </w:r>
    </w:p>
    <w:p w14:paraId="4F186789" w14:textId="2997C7D9" w:rsidR="00145BAA" w:rsidRPr="00F26578" w:rsidRDefault="008248C0" w:rsidP="000B7C75">
      <w:pPr>
        <w:pStyle w:val="ab"/>
        <w:numPr>
          <w:ilvl w:val="0"/>
          <w:numId w:val="24"/>
        </w:numPr>
        <w:suppressAutoHyphens w:val="0"/>
        <w:autoSpaceDN/>
        <w:spacing w:line="480" w:lineRule="exact"/>
        <w:ind w:leftChars="0" w:left="560" w:hangingChars="200" w:hanging="560"/>
        <w:jc w:val="both"/>
        <w:textAlignment w:val="auto"/>
        <w:rPr>
          <w:rFonts w:ascii="標楷體" w:eastAsia="標楷體" w:hAnsi="標楷體" w:cstheme="minorBidi"/>
          <w:color w:val="FF0000"/>
          <w:kern w:val="2"/>
          <w:sz w:val="28"/>
          <w:szCs w:val="28"/>
        </w:rPr>
      </w:pPr>
      <w:bookmarkStart w:id="0" w:name="_GoBack"/>
      <w:r w:rsidRPr="00F26578">
        <w:rPr>
          <w:rFonts w:ascii="標楷體" w:eastAsia="標楷體" w:hAnsi="標楷體" w:cstheme="minorBidi" w:hint="eastAsia"/>
          <w:color w:val="FF0000"/>
          <w:kern w:val="2"/>
          <w:sz w:val="28"/>
          <w:szCs w:val="28"/>
        </w:rPr>
        <w:t>為區別本計畫與勞動基準法用語，</w:t>
      </w:r>
      <w:r w:rsidR="00145BAA" w:rsidRPr="00F26578">
        <w:rPr>
          <w:rFonts w:ascii="標楷體" w:eastAsia="標楷體" w:hAnsi="標楷體" w:cstheme="minorBidi" w:hint="eastAsia"/>
          <w:color w:val="FF0000"/>
          <w:kern w:val="2"/>
          <w:sz w:val="28"/>
          <w:szCs w:val="28"/>
        </w:rPr>
        <w:t>爰修正第一點至第五點、第七點、第九點、第十一點至第十二點、第十四點文字為上工，餘酌作文字修正。</w:t>
      </w:r>
    </w:p>
    <w:p w14:paraId="7648C663" w14:textId="20D8B788" w:rsidR="00145BAA" w:rsidRPr="00F26578" w:rsidRDefault="00145BAA" w:rsidP="000B7C75">
      <w:pPr>
        <w:pStyle w:val="ab"/>
        <w:numPr>
          <w:ilvl w:val="0"/>
          <w:numId w:val="24"/>
        </w:numPr>
        <w:suppressAutoHyphens w:val="0"/>
        <w:autoSpaceDN/>
        <w:spacing w:line="480" w:lineRule="exact"/>
        <w:ind w:leftChars="0" w:left="560" w:hangingChars="200" w:hanging="560"/>
        <w:jc w:val="both"/>
        <w:textAlignment w:val="auto"/>
        <w:rPr>
          <w:rFonts w:ascii="標楷體" w:eastAsia="標楷體" w:hAnsi="標楷體" w:cstheme="minorBidi"/>
          <w:color w:val="FF0000"/>
          <w:kern w:val="2"/>
          <w:sz w:val="28"/>
          <w:szCs w:val="28"/>
        </w:rPr>
      </w:pPr>
      <w:r w:rsidRPr="00F26578">
        <w:rPr>
          <w:rFonts w:ascii="標楷體" w:eastAsia="標楷體" w:hAnsi="標楷體" w:cstheme="minorBidi" w:hint="eastAsia"/>
          <w:color w:val="FF0000"/>
          <w:kern w:val="2"/>
          <w:sz w:val="28"/>
          <w:szCs w:val="28"/>
        </w:rPr>
        <w:t>依</w:t>
      </w:r>
      <w:r w:rsidR="008248C0" w:rsidRPr="00F26578">
        <w:rPr>
          <w:rFonts w:ascii="標楷體" w:eastAsia="標楷體" w:hAnsi="標楷體" w:cstheme="minorBidi" w:hint="eastAsia"/>
          <w:color w:val="FF0000"/>
          <w:kern w:val="2"/>
          <w:sz w:val="28"/>
          <w:szCs w:val="28"/>
        </w:rPr>
        <w:t>據</w:t>
      </w:r>
      <w:r w:rsidRPr="00F26578">
        <w:rPr>
          <w:rFonts w:ascii="標楷體" w:eastAsia="標楷體" w:hAnsi="標楷體" w:cstheme="minorBidi" w:hint="eastAsia"/>
          <w:color w:val="FF0000"/>
          <w:kern w:val="2"/>
          <w:sz w:val="28"/>
          <w:szCs w:val="28"/>
        </w:rPr>
        <w:t>本方案第七點進用對象之範圍包含進用人員、專案經理人及專案管理人，爰修正第一點至第二點、第五點至第十五點文字為進用對象。</w:t>
      </w:r>
    </w:p>
    <w:p w14:paraId="60EFB913" w14:textId="77777777" w:rsidR="00145BAA" w:rsidRPr="00F26578" w:rsidRDefault="00145BAA" w:rsidP="000B7C75">
      <w:pPr>
        <w:pStyle w:val="ab"/>
        <w:numPr>
          <w:ilvl w:val="0"/>
          <w:numId w:val="24"/>
        </w:numPr>
        <w:suppressAutoHyphens w:val="0"/>
        <w:autoSpaceDN/>
        <w:spacing w:line="480" w:lineRule="exact"/>
        <w:ind w:leftChars="0" w:left="560" w:hangingChars="200" w:hanging="560"/>
        <w:jc w:val="both"/>
        <w:textAlignment w:val="auto"/>
        <w:rPr>
          <w:rFonts w:ascii="標楷體" w:eastAsia="標楷體" w:hAnsi="標楷體" w:cstheme="minorBidi"/>
          <w:color w:val="FF0000"/>
          <w:kern w:val="2"/>
          <w:sz w:val="28"/>
          <w:szCs w:val="28"/>
        </w:rPr>
      </w:pPr>
      <w:r w:rsidRPr="00F26578">
        <w:rPr>
          <w:rFonts w:ascii="標楷體" w:eastAsia="標楷體" w:hAnsi="標楷體" w:cstheme="minorBidi" w:hint="eastAsia"/>
          <w:color w:val="FF0000"/>
          <w:kern w:val="2"/>
          <w:sz w:val="28"/>
          <w:szCs w:val="28"/>
        </w:rPr>
        <w:t>配合本方案第十四點第三款每月上工時數上限規定，爰修正第四點。</w:t>
      </w:r>
    </w:p>
    <w:p w14:paraId="684BF9B0" w14:textId="77777777" w:rsidR="00145BAA" w:rsidRPr="00F26578" w:rsidRDefault="00145BAA" w:rsidP="000B7C75">
      <w:pPr>
        <w:pStyle w:val="ab"/>
        <w:numPr>
          <w:ilvl w:val="0"/>
          <w:numId w:val="24"/>
        </w:numPr>
        <w:suppressAutoHyphens w:val="0"/>
        <w:autoSpaceDN/>
        <w:spacing w:line="480" w:lineRule="exact"/>
        <w:ind w:leftChars="0" w:left="560" w:hangingChars="200" w:hanging="560"/>
        <w:jc w:val="both"/>
        <w:textAlignment w:val="auto"/>
        <w:rPr>
          <w:rFonts w:ascii="標楷體" w:eastAsia="標楷體" w:hAnsi="標楷體" w:cstheme="minorBidi"/>
          <w:color w:val="FF0000"/>
          <w:kern w:val="2"/>
          <w:sz w:val="28"/>
          <w:szCs w:val="28"/>
        </w:rPr>
      </w:pPr>
      <w:r w:rsidRPr="00F26578">
        <w:rPr>
          <w:rFonts w:ascii="標楷體" w:eastAsia="標楷體" w:hAnsi="標楷體" w:cstheme="minorBidi" w:hint="eastAsia"/>
          <w:color w:val="FF0000"/>
          <w:kern w:val="2"/>
          <w:sz w:val="28"/>
          <w:szCs w:val="28"/>
        </w:rPr>
        <w:t>為保障偏遠地區如無全民健康保險特約地區醫院以上或公立醫療院所醫療機構之進用對象之申請公傷病假權益，放寬當地衛生所及全民健保特約診所得為公傷病假診斷證明書參據，爰新增第七點第二項後段。</w:t>
      </w:r>
    </w:p>
    <w:p w14:paraId="45B6B452" w14:textId="77777777" w:rsidR="00145BAA" w:rsidRPr="00F26578" w:rsidRDefault="00145BAA" w:rsidP="000B7C75">
      <w:pPr>
        <w:pStyle w:val="ab"/>
        <w:numPr>
          <w:ilvl w:val="0"/>
          <w:numId w:val="24"/>
        </w:numPr>
        <w:suppressAutoHyphens w:val="0"/>
        <w:autoSpaceDN/>
        <w:spacing w:line="480" w:lineRule="exact"/>
        <w:ind w:leftChars="0" w:left="560" w:hangingChars="200" w:hanging="560"/>
        <w:jc w:val="both"/>
        <w:textAlignment w:val="auto"/>
        <w:rPr>
          <w:rFonts w:ascii="標楷體" w:eastAsia="標楷體" w:hAnsi="標楷體" w:cstheme="minorBidi"/>
          <w:color w:val="FF0000"/>
          <w:kern w:val="2"/>
          <w:sz w:val="28"/>
          <w:szCs w:val="28"/>
        </w:rPr>
      </w:pPr>
      <w:r w:rsidRPr="00F26578">
        <w:rPr>
          <w:rFonts w:ascii="標楷體" w:eastAsia="標楷體" w:hAnsi="標楷體" w:cstheme="minorBidi" w:hint="eastAsia"/>
          <w:color w:val="FF0000"/>
          <w:kern w:val="2"/>
          <w:sz w:val="28"/>
          <w:szCs w:val="28"/>
        </w:rPr>
        <w:t>明定用人單位應依職業安全衛生法相關規範，使進用對象免於發生職業災害，爰新增第十四點第一項。</w:t>
      </w:r>
    </w:p>
    <w:p w14:paraId="0D309066" w14:textId="77777777" w:rsidR="00145BAA" w:rsidRPr="00F26578" w:rsidRDefault="00145BAA" w:rsidP="000B7C75">
      <w:pPr>
        <w:pStyle w:val="ab"/>
        <w:numPr>
          <w:ilvl w:val="0"/>
          <w:numId w:val="24"/>
        </w:numPr>
        <w:suppressAutoHyphens w:val="0"/>
        <w:autoSpaceDN/>
        <w:spacing w:line="480" w:lineRule="exact"/>
        <w:ind w:leftChars="0" w:left="560" w:hangingChars="200" w:hanging="560"/>
        <w:jc w:val="both"/>
        <w:textAlignment w:val="auto"/>
        <w:rPr>
          <w:rFonts w:ascii="標楷體" w:eastAsia="標楷體" w:hAnsi="標楷體" w:cstheme="minorBidi"/>
          <w:color w:val="FF0000"/>
          <w:kern w:val="2"/>
          <w:sz w:val="28"/>
          <w:szCs w:val="28"/>
        </w:rPr>
      </w:pPr>
      <w:r w:rsidRPr="00F26578">
        <w:rPr>
          <w:rFonts w:ascii="標楷體" w:eastAsia="標楷體" w:hAnsi="標楷體" w:cstheme="minorBidi" w:hint="eastAsia"/>
          <w:color w:val="FF0000"/>
          <w:kern w:val="2"/>
          <w:sz w:val="28"/>
          <w:szCs w:val="28"/>
        </w:rPr>
        <w:t>配合本方案第十二點第一款修正發布，爰修正第十三點及第十四點文字為勞工職業災害保險，餘酌作文字修正。</w:t>
      </w:r>
    </w:p>
    <w:p w14:paraId="415E4C7E" w14:textId="655E79F3" w:rsidR="00145BAA" w:rsidRPr="00F26578" w:rsidRDefault="00145BAA" w:rsidP="000B7C75">
      <w:pPr>
        <w:pStyle w:val="ab"/>
        <w:numPr>
          <w:ilvl w:val="0"/>
          <w:numId w:val="24"/>
        </w:numPr>
        <w:suppressAutoHyphens w:val="0"/>
        <w:autoSpaceDN/>
        <w:spacing w:line="480" w:lineRule="exact"/>
        <w:ind w:leftChars="0" w:left="560" w:hangingChars="200" w:hanging="560"/>
        <w:jc w:val="both"/>
        <w:textAlignment w:val="auto"/>
        <w:rPr>
          <w:rFonts w:ascii="標楷體" w:eastAsia="標楷體" w:hAnsi="標楷體" w:cstheme="minorBidi"/>
          <w:color w:val="FF0000"/>
          <w:kern w:val="2"/>
          <w:sz w:val="28"/>
          <w:szCs w:val="28"/>
        </w:rPr>
      </w:pPr>
      <w:r w:rsidRPr="00F26578">
        <w:rPr>
          <w:rFonts w:ascii="標楷體" w:eastAsia="標楷體" w:hAnsi="標楷體" w:cstheme="minorBidi" w:hint="eastAsia"/>
          <w:color w:val="FF0000"/>
          <w:kern w:val="2"/>
          <w:sz w:val="28"/>
          <w:szCs w:val="28"/>
        </w:rPr>
        <w:t>明定用人單</w:t>
      </w:r>
      <w:r w:rsidR="00020455" w:rsidRPr="00F26578">
        <w:rPr>
          <w:rFonts w:ascii="標楷體" w:eastAsia="標楷體" w:hAnsi="標楷體" w:cstheme="minorBidi" w:hint="eastAsia"/>
          <w:color w:val="FF0000"/>
          <w:kern w:val="2"/>
          <w:sz w:val="28"/>
          <w:szCs w:val="28"/>
        </w:rPr>
        <w:t>位應負性騷擾之防治與責任，以及遇性騷擾事件應依性騷擾防治法第十四條</w:t>
      </w:r>
      <w:r w:rsidR="00FC5D92" w:rsidRPr="00F26578">
        <w:rPr>
          <w:rFonts w:ascii="標楷體" w:eastAsia="標楷體" w:hAnsi="標楷體" w:cstheme="minorBidi" w:hint="eastAsia"/>
          <w:color w:val="FF0000"/>
          <w:kern w:val="2"/>
          <w:sz w:val="28"/>
          <w:szCs w:val="28"/>
        </w:rPr>
        <w:t>之申訴程序辦理，爰新增第十六點第一款至第</w:t>
      </w:r>
      <w:r w:rsidR="00790F3A" w:rsidRPr="00F26578">
        <w:rPr>
          <w:rFonts w:ascii="標楷體" w:eastAsia="標楷體" w:hAnsi="標楷體" w:cstheme="minorBidi" w:hint="eastAsia"/>
          <w:color w:val="FF0000"/>
          <w:kern w:val="2"/>
          <w:sz w:val="28"/>
          <w:szCs w:val="28"/>
        </w:rPr>
        <w:t>三</w:t>
      </w:r>
      <w:r w:rsidRPr="00F26578">
        <w:rPr>
          <w:rFonts w:ascii="標楷體" w:eastAsia="標楷體" w:hAnsi="標楷體" w:cstheme="minorBidi" w:hint="eastAsia"/>
          <w:color w:val="FF0000"/>
          <w:kern w:val="2"/>
          <w:sz w:val="28"/>
          <w:szCs w:val="28"/>
        </w:rPr>
        <w:t>款。</w:t>
      </w:r>
    </w:p>
    <w:bookmarkEnd w:id="0"/>
    <w:p w14:paraId="59A95178" w14:textId="4F10C9FA" w:rsidR="004911D5" w:rsidRDefault="004911D5">
      <w:pPr>
        <w:widowControl/>
        <w:suppressAutoHyphens w:val="0"/>
        <w:autoSpaceDN/>
        <w:textAlignment w:val="auto"/>
        <w:rPr>
          <w:rFonts w:ascii="標楷體" w:eastAsia="標楷體" w:hAnsi="標楷體" w:cstheme="minorBidi"/>
          <w:kern w:val="2"/>
          <w:sz w:val="28"/>
          <w:szCs w:val="28"/>
        </w:rPr>
      </w:pPr>
      <w:r>
        <w:rPr>
          <w:rFonts w:ascii="標楷體" w:eastAsia="標楷體" w:hAnsi="標楷體" w:cstheme="minorBidi"/>
          <w:kern w:val="2"/>
          <w:sz w:val="28"/>
          <w:szCs w:val="28"/>
        </w:rPr>
        <w:br w:type="page"/>
      </w:r>
    </w:p>
    <w:p w14:paraId="56FD61C3" w14:textId="4A9A6378" w:rsidR="004911D5" w:rsidRPr="00170861" w:rsidRDefault="004911D5" w:rsidP="004911D5">
      <w:pPr>
        <w:pageBreakBefore/>
        <w:snapToGrid w:val="0"/>
        <w:spacing w:line="440" w:lineRule="atLeast"/>
        <w:rPr>
          <w:sz w:val="40"/>
          <w:szCs w:val="40"/>
        </w:rPr>
      </w:pPr>
      <w:r w:rsidRPr="00170861">
        <w:rPr>
          <w:rFonts w:ascii="標楷體" w:eastAsia="標楷體" w:hAnsi="標楷體" w:cstheme="minorBidi" w:hint="eastAsia"/>
          <w:kern w:val="2"/>
          <w:sz w:val="40"/>
          <w:szCs w:val="40"/>
        </w:rPr>
        <w:lastRenderedPageBreak/>
        <w:t>附表五（修正前）</w:t>
      </w:r>
    </w:p>
    <w:tbl>
      <w:tblPr>
        <w:tblW w:w="9786" w:type="dxa"/>
        <w:tblInd w:w="-152" w:type="dxa"/>
        <w:tblCellMar>
          <w:left w:w="10" w:type="dxa"/>
          <w:right w:w="10" w:type="dxa"/>
        </w:tblCellMar>
        <w:tblLook w:val="0000" w:firstRow="0" w:lastRow="0" w:firstColumn="0" w:lastColumn="0" w:noHBand="0" w:noVBand="0"/>
      </w:tblPr>
      <w:tblGrid>
        <w:gridCol w:w="856"/>
        <w:gridCol w:w="8930"/>
      </w:tblGrid>
      <w:tr w:rsidR="004911D5" w:rsidRPr="00170861" w14:paraId="73B542DF" w14:textId="77777777" w:rsidTr="004911D5">
        <w:trPr>
          <w:trHeight w:val="454"/>
        </w:trPr>
        <w:tc>
          <w:tcPr>
            <w:tcW w:w="9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C494F" w14:textId="77777777" w:rsidR="004911D5" w:rsidRPr="00170861" w:rsidRDefault="004911D5" w:rsidP="004911D5">
            <w:pPr>
              <w:tabs>
                <w:tab w:val="left" w:pos="1080"/>
              </w:tabs>
              <w:spacing w:line="0" w:lineRule="atLeast"/>
              <w:jc w:val="center"/>
              <w:rPr>
                <w:sz w:val="40"/>
                <w:szCs w:val="40"/>
              </w:rPr>
            </w:pPr>
            <w:r w:rsidRPr="00170861">
              <w:rPr>
                <w:rFonts w:ascii="標楷體" w:eastAsia="標楷體" w:hAnsi="標楷體"/>
                <w:b/>
                <w:bCs/>
                <w:sz w:val="40"/>
                <w:szCs w:val="40"/>
              </w:rPr>
              <w:t>進用及工作規範</w:t>
            </w:r>
          </w:p>
        </w:tc>
      </w:tr>
      <w:tr w:rsidR="004911D5" w:rsidRPr="00170861" w14:paraId="0E58DB64"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D369CA" w14:textId="77777777" w:rsidR="004911D5" w:rsidRPr="00170861" w:rsidRDefault="004911D5" w:rsidP="004911D5">
            <w:pPr>
              <w:pStyle w:val="21"/>
              <w:spacing w:line="0" w:lineRule="atLeast"/>
              <w:ind w:left="0" w:firstLine="0"/>
            </w:pPr>
            <w:r w:rsidRPr="00170861">
              <w:t>一、</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8E18C3" w14:textId="77777777" w:rsidR="004911D5" w:rsidRPr="00170861" w:rsidRDefault="004911D5" w:rsidP="004911D5">
            <w:pPr>
              <w:pStyle w:val="21"/>
              <w:spacing w:line="0" w:lineRule="atLeast"/>
              <w:ind w:left="0" w:firstLine="0"/>
            </w:pPr>
            <w:r w:rsidRPr="00170861">
              <w:t>為提供用人單位及進用</w:t>
            </w:r>
            <w:r w:rsidRPr="00170861">
              <w:rPr>
                <w:rFonts w:hint="eastAsia"/>
              </w:rPr>
              <w:t>人員</w:t>
            </w:r>
            <w:r w:rsidRPr="00170861">
              <w:t>工作期間權益之參據或作為訂定契約之參考範本，特訂定本工作規範。本工作規範未規定者，依其他法規、多元就業開發方案、及用人單位規定辦理。</w:t>
            </w:r>
          </w:p>
        </w:tc>
      </w:tr>
      <w:tr w:rsidR="004911D5" w:rsidRPr="00170861" w14:paraId="1124FE39"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E54A0C" w14:textId="77777777" w:rsidR="004911D5" w:rsidRPr="00170861" w:rsidRDefault="004911D5" w:rsidP="004911D5">
            <w:pPr>
              <w:pStyle w:val="21"/>
              <w:spacing w:line="0" w:lineRule="atLeast"/>
              <w:ind w:left="0" w:firstLine="0"/>
            </w:pPr>
            <w:r w:rsidRPr="00170861">
              <w:t>二、</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56631C" w14:textId="77777777" w:rsidR="004911D5" w:rsidRPr="001F75BF" w:rsidRDefault="004911D5" w:rsidP="004911D5">
            <w:pPr>
              <w:pStyle w:val="21"/>
              <w:spacing w:line="0" w:lineRule="atLeast"/>
              <w:ind w:left="0" w:firstLine="0"/>
            </w:pPr>
            <w:r w:rsidRPr="001F75BF">
              <w:t>用人單位於決定遴用之際即須明確告知進用</w:t>
            </w:r>
            <w:r w:rsidRPr="001F75BF">
              <w:rPr>
                <w:rFonts w:hint="eastAsia"/>
              </w:rPr>
              <w:t>人員</w:t>
            </w:r>
            <w:r w:rsidRPr="001F75BF">
              <w:t>工作起訖日、工作時間、進用及工作規範等相關內容。</w:t>
            </w:r>
          </w:p>
        </w:tc>
      </w:tr>
      <w:tr w:rsidR="004911D5" w:rsidRPr="00170861" w14:paraId="2116921E"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397B0A" w14:textId="77777777" w:rsidR="004911D5" w:rsidRPr="00170861" w:rsidRDefault="004911D5" w:rsidP="004911D5">
            <w:pPr>
              <w:pStyle w:val="21"/>
              <w:spacing w:line="0" w:lineRule="atLeast"/>
              <w:ind w:left="0" w:firstLine="0"/>
            </w:pPr>
            <w:r w:rsidRPr="00170861">
              <w:t>三、</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322086" w14:textId="77777777" w:rsidR="004911D5" w:rsidRPr="001F75BF" w:rsidRDefault="004911D5" w:rsidP="004911D5">
            <w:pPr>
              <w:pStyle w:val="21"/>
              <w:spacing w:line="0" w:lineRule="atLeast"/>
              <w:ind w:left="0" w:firstLine="0"/>
            </w:pPr>
            <w:r w:rsidRPr="001F75BF">
              <w:t>進用</w:t>
            </w:r>
            <w:r w:rsidRPr="001F75BF">
              <w:rPr>
                <w:rFonts w:hint="eastAsia"/>
              </w:rPr>
              <w:t>人員</w:t>
            </w:r>
            <w:r w:rsidRPr="001F75BF">
              <w:t>工作期間須接受用人單位之監督指揮。</w:t>
            </w:r>
          </w:p>
        </w:tc>
      </w:tr>
      <w:tr w:rsidR="004911D5" w:rsidRPr="00170861" w14:paraId="34C08789"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F04FC7" w14:textId="77777777" w:rsidR="004911D5" w:rsidRPr="00170861" w:rsidRDefault="004911D5" w:rsidP="004911D5">
            <w:pPr>
              <w:pStyle w:val="21"/>
              <w:spacing w:line="0" w:lineRule="atLeast"/>
              <w:ind w:left="0" w:firstLine="0"/>
            </w:pPr>
            <w:r w:rsidRPr="00170861">
              <w:t>四、</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317F0E" w14:textId="77777777" w:rsidR="004911D5" w:rsidRPr="001F75BF" w:rsidRDefault="004911D5" w:rsidP="004911D5">
            <w:pPr>
              <w:pStyle w:val="21"/>
              <w:spacing w:line="0" w:lineRule="atLeast"/>
              <w:ind w:left="0" w:firstLine="0"/>
            </w:pPr>
            <w:r w:rsidRPr="001F75BF">
              <w:t>進用人員每月工作日數以不超過二十二日（一百七十六小時）為原則。</w:t>
            </w:r>
          </w:p>
          <w:p w14:paraId="6CE3F601" w14:textId="77777777" w:rsidR="004911D5" w:rsidRPr="001F75BF" w:rsidRDefault="004911D5" w:rsidP="004911D5">
            <w:pPr>
              <w:pStyle w:val="21"/>
              <w:spacing w:line="0" w:lineRule="atLeast"/>
              <w:ind w:left="0" w:firstLine="0"/>
            </w:pPr>
            <w:r w:rsidRPr="001F75BF">
              <w:t>進用人員每日正常工作時間以八小時為原則（部分工時者除外）。用人單位於必要時，得調整每日工作時間至十小時（惟須經進用人員同意，並於用人單位監督管理之下工作）。</w:t>
            </w:r>
          </w:p>
          <w:p w14:paraId="00616DDE" w14:textId="77777777" w:rsidR="004911D5" w:rsidRPr="001F75BF" w:rsidRDefault="004911D5" w:rsidP="004911D5">
            <w:pPr>
              <w:pStyle w:val="21"/>
              <w:spacing w:line="0" w:lineRule="atLeast"/>
              <w:ind w:left="0" w:firstLine="0"/>
            </w:pPr>
            <w:r w:rsidRPr="001F75BF">
              <w:t>專案經理人及專案管理人之上工天數應配合用人單位</w:t>
            </w:r>
            <w:r w:rsidRPr="001F75BF">
              <w:rPr>
                <w:rFonts w:hint="eastAsia"/>
              </w:rPr>
              <w:t>或比照</w:t>
            </w:r>
            <w:r w:rsidRPr="001F75BF">
              <w:t>勞動基準法之相關規定。</w:t>
            </w:r>
          </w:p>
        </w:tc>
      </w:tr>
      <w:tr w:rsidR="004911D5" w:rsidRPr="00170861" w14:paraId="2810828A"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1C5ADA" w14:textId="77777777" w:rsidR="004911D5" w:rsidRPr="00170861" w:rsidRDefault="004911D5" w:rsidP="004911D5">
            <w:pPr>
              <w:pStyle w:val="21"/>
              <w:spacing w:line="0" w:lineRule="atLeast"/>
              <w:ind w:left="0" w:firstLine="0"/>
            </w:pPr>
            <w:r w:rsidRPr="00170861">
              <w:t>五、</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63B62" w14:textId="77777777" w:rsidR="004911D5" w:rsidRPr="001F75BF" w:rsidRDefault="004911D5" w:rsidP="004911D5">
            <w:pPr>
              <w:pStyle w:val="21"/>
              <w:spacing w:line="0" w:lineRule="atLeast"/>
              <w:ind w:left="0" w:firstLine="0"/>
            </w:pPr>
            <w:r w:rsidRPr="001F75BF">
              <w:t>進用人員除公假、公傷病假及求職假於進用期間內計給工作津貼外，其他事由之請假均不發給工作津貼。</w:t>
            </w:r>
          </w:p>
          <w:p w14:paraId="48B0DE71" w14:textId="77777777" w:rsidR="004911D5" w:rsidRPr="001F75BF" w:rsidRDefault="004911D5" w:rsidP="004911D5">
            <w:pPr>
              <w:pStyle w:val="21"/>
              <w:spacing w:line="0" w:lineRule="atLeast"/>
              <w:ind w:left="0" w:firstLine="0"/>
            </w:pPr>
            <w:r w:rsidRPr="001F75BF">
              <w:t>請假不足一日者以比例計算工作津貼。</w:t>
            </w:r>
          </w:p>
          <w:p w14:paraId="44526599" w14:textId="77777777" w:rsidR="004911D5" w:rsidRPr="001F75BF" w:rsidRDefault="004911D5" w:rsidP="004911D5">
            <w:pPr>
              <w:pStyle w:val="21"/>
              <w:spacing w:line="0" w:lineRule="atLeast"/>
              <w:ind w:left="0" w:firstLine="0"/>
            </w:pPr>
            <w:r w:rsidRPr="001F75BF">
              <w:t>專案經理人及專案管理人以補助之月工作津貼除以240小時之方式計算時薪標準。</w:t>
            </w:r>
          </w:p>
        </w:tc>
      </w:tr>
      <w:tr w:rsidR="004911D5" w:rsidRPr="00170861" w14:paraId="0AD64116"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6CA773" w14:textId="77777777" w:rsidR="004911D5" w:rsidRPr="00170861" w:rsidRDefault="004911D5" w:rsidP="004911D5">
            <w:pPr>
              <w:pStyle w:val="21"/>
              <w:spacing w:line="0" w:lineRule="atLeast"/>
              <w:ind w:left="0" w:firstLine="0"/>
            </w:pPr>
            <w:r w:rsidRPr="00170861">
              <w:t>六、</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60ACEA" w14:textId="77777777" w:rsidR="004911D5" w:rsidRPr="001F75BF" w:rsidRDefault="004911D5" w:rsidP="004911D5">
            <w:pPr>
              <w:pStyle w:val="21"/>
              <w:spacing w:line="0" w:lineRule="atLeast"/>
              <w:ind w:left="0" w:firstLine="0"/>
            </w:pPr>
            <w:r w:rsidRPr="001F75BF">
              <w:t>參與計畫所給付之工作津貼核屬所得稅法第十四條第一項第三類之薪資所得，應由用人單位（扣繳義務人）依法扣繳稅款，並由進用</w:t>
            </w:r>
            <w:r w:rsidRPr="001F75BF">
              <w:rPr>
                <w:rFonts w:hint="eastAsia"/>
              </w:rPr>
              <w:t>人員</w:t>
            </w:r>
            <w:r w:rsidRPr="001F75BF">
              <w:t>（受領人）依規定併計當年度綜合所得總額中申報納稅。</w:t>
            </w:r>
          </w:p>
        </w:tc>
      </w:tr>
      <w:tr w:rsidR="004911D5" w:rsidRPr="00170861" w14:paraId="508ADD83"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8BA5AF" w14:textId="77777777" w:rsidR="004911D5" w:rsidRPr="00170861" w:rsidRDefault="004911D5" w:rsidP="004911D5">
            <w:pPr>
              <w:pStyle w:val="21"/>
              <w:spacing w:line="0" w:lineRule="atLeast"/>
              <w:ind w:left="0" w:firstLine="0"/>
            </w:pPr>
            <w:r w:rsidRPr="00170861">
              <w:t>七、</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60095D" w14:textId="77777777" w:rsidR="004911D5" w:rsidRPr="001F75BF" w:rsidRDefault="004911D5" w:rsidP="004911D5">
            <w:pPr>
              <w:pStyle w:val="21"/>
              <w:spacing w:line="0" w:lineRule="atLeast"/>
              <w:ind w:left="0" w:firstLine="0"/>
            </w:pPr>
            <w:r w:rsidRPr="001F75BF">
              <w:t>進用</w:t>
            </w:r>
            <w:r w:rsidRPr="001F75BF">
              <w:rPr>
                <w:rFonts w:hint="eastAsia"/>
              </w:rPr>
              <w:t>人員、專案經理（管理）人</w:t>
            </w:r>
            <w:r w:rsidRPr="001F75BF">
              <w:t>請假，應填具假單或公出申請，經用人單位同意後，始得離開工作場所。但有急病或緊急事故，得補辦請假手續。</w:t>
            </w:r>
          </w:p>
          <w:p w14:paraId="7F53DFA4" w14:textId="77777777" w:rsidR="004911D5" w:rsidRPr="001F75BF" w:rsidRDefault="004911D5" w:rsidP="004911D5">
            <w:pPr>
              <w:pStyle w:val="21"/>
              <w:spacing w:line="0" w:lineRule="atLeast"/>
              <w:ind w:left="0" w:firstLine="0"/>
            </w:pPr>
            <w:r w:rsidRPr="001F75BF">
              <w:t>請公傷病假時，應於受傷之翌日起十日內，檢具全民健康保險特約地區醫院以上或公立醫療院所等醫事服務機構所開具之證明書，並函報公立就業服務機構備查。</w:t>
            </w:r>
          </w:p>
          <w:p w14:paraId="4FB792E3" w14:textId="77777777" w:rsidR="004911D5" w:rsidRPr="001F75BF" w:rsidRDefault="004911D5" w:rsidP="004911D5">
            <w:pPr>
              <w:pStyle w:val="21"/>
              <w:spacing w:line="0" w:lineRule="atLeast"/>
              <w:ind w:left="0" w:firstLine="0"/>
            </w:pPr>
            <w:r w:rsidRPr="001F75BF">
              <w:t>前項公傷病假逾三十日以上者，應每三十日重新檢具上開機構所開具之證明書，辦理請假。</w:t>
            </w:r>
          </w:p>
        </w:tc>
      </w:tr>
      <w:tr w:rsidR="004911D5" w:rsidRPr="00170861" w14:paraId="748FBBB6"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60DCA1" w14:textId="77777777" w:rsidR="004911D5" w:rsidRPr="00170861" w:rsidRDefault="004911D5" w:rsidP="004911D5">
            <w:pPr>
              <w:pStyle w:val="21"/>
              <w:spacing w:line="0" w:lineRule="atLeast"/>
              <w:ind w:left="0" w:firstLine="0"/>
            </w:pPr>
            <w:r w:rsidRPr="00170861">
              <w:t>八、</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FCF7DC" w14:textId="77777777" w:rsidR="004911D5" w:rsidRPr="001F75BF" w:rsidRDefault="004911D5" w:rsidP="004911D5">
            <w:pPr>
              <w:pStyle w:val="21"/>
              <w:spacing w:line="0" w:lineRule="atLeast"/>
              <w:ind w:left="0" w:firstLine="0"/>
            </w:pPr>
            <w:r w:rsidRPr="001F75BF">
              <w:rPr>
                <w:szCs w:val="28"/>
              </w:rPr>
              <w:t>有下列情事之一者，用人單位應於至少十日前預告進用</w:t>
            </w:r>
            <w:r w:rsidRPr="001F75BF">
              <w:rPr>
                <w:rFonts w:hint="eastAsia"/>
                <w:szCs w:val="28"/>
              </w:rPr>
              <w:t>人員</w:t>
            </w:r>
            <w:r w:rsidRPr="001F75BF">
              <w:rPr>
                <w:szCs w:val="28"/>
              </w:rPr>
              <w:t>終止進用，惟須同時函報公立就業服務機構備查，並予以輔導推介至其他工作：</w:t>
            </w:r>
          </w:p>
          <w:p w14:paraId="33BD9800" w14:textId="77777777" w:rsidR="004911D5" w:rsidRPr="001F75BF" w:rsidRDefault="004911D5" w:rsidP="004911D5">
            <w:pPr>
              <w:pStyle w:val="ab"/>
              <w:widowControl/>
              <w:numPr>
                <w:ilvl w:val="0"/>
                <w:numId w:val="6"/>
              </w:numPr>
              <w:tabs>
                <w:tab w:val="left" w:pos="872"/>
              </w:tabs>
              <w:snapToGrid w:val="0"/>
              <w:spacing w:line="0" w:lineRule="atLeast"/>
              <w:ind w:leftChars="0"/>
              <w:jc w:val="both"/>
            </w:pPr>
            <w:r w:rsidRPr="001F75BF">
              <w:rPr>
                <w:rFonts w:ascii="標楷體" w:eastAsia="標楷體" w:hAnsi="標楷體"/>
                <w:sz w:val="28"/>
                <w:szCs w:val="28"/>
              </w:rPr>
              <w:t>用人單位因不可抗力，暫停工作在一個月以上時。</w:t>
            </w:r>
          </w:p>
          <w:p w14:paraId="0B7D1331" w14:textId="77777777" w:rsidR="004911D5" w:rsidRPr="001F75BF" w:rsidRDefault="004911D5" w:rsidP="004911D5">
            <w:pPr>
              <w:pStyle w:val="ab"/>
              <w:widowControl/>
              <w:numPr>
                <w:ilvl w:val="0"/>
                <w:numId w:val="6"/>
              </w:numPr>
              <w:tabs>
                <w:tab w:val="left" w:pos="872"/>
              </w:tabs>
              <w:snapToGrid w:val="0"/>
              <w:spacing w:line="0" w:lineRule="atLeast"/>
              <w:ind w:leftChars="0"/>
              <w:jc w:val="both"/>
            </w:pPr>
            <w:r w:rsidRPr="001F75BF">
              <w:rPr>
                <w:rFonts w:ascii="標楷體" w:eastAsia="標楷體" w:hAnsi="標楷體"/>
                <w:sz w:val="28"/>
                <w:szCs w:val="28"/>
              </w:rPr>
              <w:t>用人單位主動終止、被終止計畫案時。</w:t>
            </w:r>
          </w:p>
          <w:p w14:paraId="5855F473" w14:textId="77777777" w:rsidR="004911D5" w:rsidRPr="001F75BF" w:rsidRDefault="004911D5" w:rsidP="004911D5">
            <w:pPr>
              <w:pStyle w:val="ab"/>
              <w:widowControl/>
              <w:numPr>
                <w:ilvl w:val="0"/>
                <w:numId w:val="6"/>
              </w:numPr>
              <w:tabs>
                <w:tab w:val="left" w:pos="872"/>
              </w:tabs>
              <w:snapToGrid w:val="0"/>
              <w:spacing w:line="0" w:lineRule="atLeast"/>
              <w:ind w:leftChars="0"/>
              <w:jc w:val="both"/>
            </w:pPr>
            <w:r w:rsidRPr="001F75BF">
              <w:rPr>
                <w:rFonts w:ascii="標楷體" w:eastAsia="標楷體" w:hAnsi="標楷體"/>
                <w:sz w:val="28"/>
                <w:szCs w:val="28"/>
              </w:rPr>
              <w:t>進用</w:t>
            </w:r>
            <w:r w:rsidRPr="001F75BF">
              <w:rPr>
                <w:rFonts w:ascii="標楷體" w:eastAsia="標楷體" w:hAnsi="標楷體" w:hint="eastAsia"/>
                <w:sz w:val="28"/>
                <w:szCs w:val="28"/>
              </w:rPr>
              <w:t>人員</w:t>
            </w:r>
            <w:r w:rsidRPr="001F75BF">
              <w:rPr>
                <w:rFonts w:ascii="標楷體" w:eastAsia="標楷體" w:hAnsi="標楷體"/>
                <w:sz w:val="28"/>
                <w:szCs w:val="28"/>
              </w:rPr>
              <w:t>對於所擔任之工作不能勝任時。</w:t>
            </w:r>
          </w:p>
        </w:tc>
      </w:tr>
      <w:tr w:rsidR="004911D5" w:rsidRPr="00170861" w14:paraId="6E104A97"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213073" w14:textId="77777777" w:rsidR="004911D5" w:rsidRPr="00170861" w:rsidRDefault="004911D5" w:rsidP="004911D5">
            <w:pPr>
              <w:pStyle w:val="21"/>
              <w:spacing w:line="0" w:lineRule="atLeast"/>
              <w:ind w:left="0" w:firstLine="0"/>
            </w:pPr>
            <w:r w:rsidRPr="00170861">
              <w:t>九、</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4C8505" w14:textId="77777777" w:rsidR="004911D5" w:rsidRPr="001F75BF" w:rsidRDefault="004911D5" w:rsidP="004911D5">
            <w:pPr>
              <w:pStyle w:val="21"/>
              <w:spacing w:line="0" w:lineRule="atLeast"/>
              <w:ind w:left="0" w:firstLine="0"/>
            </w:pPr>
            <w:r w:rsidRPr="001F75BF">
              <w:rPr>
                <w:szCs w:val="28"/>
              </w:rPr>
              <w:t>進用</w:t>
            </w:r>
            <w:r w:rsidRPr="001F75BF">
              <w:rPr>
                <w:rFonts w:hint="eastAsia"/>
                <w:szCs w:val="28"/>
              </w:rPr>
              <w:t>人員</w:t>
            </w:r>
            <w:r w:rsidRPr="001F75BF">
              <w:rPr>
                <w:szCs w:val="28"/>
              </w:rPr>
              <w:t>有下列情事之一者，用人單位得不經預告終止進用，惟須同時函報公立就業服務機構備查：</w:t>
            </w:r>
          </w:p>
          <w:p w14:paraId="2797D11B" w14:textId="77777777" w:rsidR="004911D5" w:rsidRPr="001F75BF" w:rsidRDefault="004911D5" w:rsidP="004911D5">
            <w:pPr>
              <w:pStyle w:val="ab"/>
              <w:widowControl/>
              <w:numPr>
                <w:ilvl w:val="0"/>
                <w:numId w:val="7"/>
              </w:numPr>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sz w:val="28"/>
                <w:szCs w:val="28"/>
              </w:rPr>
              <w:t>於公立就業服務機構填寫或提供不實資料或文件。</w:t>
            </w:r>
          </w:p>
          <w:p w14:paraId="063DCCCF" w14:textId="77777777" w:rsidR="004911D5" w:rsidRPr="001F75BF" w:rsidRDefault="004911D5" w:rsidP="004911D5">
            <w:pPr>
              <w:pStyle w:val="ab"/>
              <w:widowControl/>
              <w:numPr>
                <w:ilvl w:val="0"/>
                <w:numId w:val="7"/>
              </w:numPr>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sz w:val="28"/>
                <w:szCs w:val="28"/>
              </w:rPr>
              <w:t>於工作時間實施暴行或有重大侮辱之行為。</w:t>
            </w:r>
          </w:p>
          <w:p w14:paraId="0BE6C611" w14:textId="77777777" w:rsidR="004911D5" w:rsidRPr="001F75BF" w:rsidRDefault="004911D5" w:rsidP="004911D5">
            <w:pPr>
              <w:pStyle w:val="ab"/>
              <w:widowControl/>
              <w:numPr>
                <w:ilvl w:val="0"/>
                <w:numId w:val="7"/>
              </w:numPr>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sz w:val="28"/>
                <w:szCs w:val="28"/>
              </w:rPr>
              <w:t>受有期徒刑以上刑之宣告確定，而未諭知緩刑或未准易科罰</w:t>
            </w:r>
          </w:p>
          <w:p w14:paraId="2F493BBD" w14:textId="77777777" w:rsidR="004911D5" w:rsidRPr="001F75BF" w:rsidRDefault="004911D5" w:rsidP="004911D5">
            <w:pPr>
              <w:pStyle w:val="ab"/>
              <w:widowControl/>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hint="eastAsia"/>
                <w:sz w:val="28"/>
                <w:szCs w:val="28"/>
              </w:rPr>
              <w:t xml:space="preserve">   </w:t>
            </w:r>
            <w:r w:rsidRPr="001F75BF">
              <w:rPr>
                <w:rFonts w:ascii="標楷體" w:eastAsia="標楷體" w:hAnsi="標楷體"/>
                <w:sz w:val="28"/>
                <w:szCs w:val="28"/>
              </w:rPr>
              <w:t>金。</w:t>
            </w:r>
          </w:p>
          <w:p w14:paraId="27859907" w14:textId="77777777" w:rsidR="004911D5" w:rsidRPr="001F75BF" w:rsidRDefault="004911D5" w:rsidP="004911D5">
            <w:pPr>
              <w:pStyle w:val="ab"/>
              <w:widowControl/>
              <w:numPr>
                <w:ilvl w:val="0"/>
                <w:numId w:val="7"/>
              </w:numPr>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sz w:val="28"/>
                <w:szCs w:val="28"/>
              </w:rPr>
              <w:lastRenderedPageBreak/>
              <w:t>故意損耗機器、工具、原料、產品，或其他用人單位所有之物</w:t>
            </w:r>
          </w:p>
          <w:p w14:paraId="4B4C7370" w14:textId="77777777" w:rsidR="004911D5" w:rsidRPr="001F75BF" w:rsidRDefault="004911D5" w:rsidP="004911D5">
            <w:pPr>
              <w:pStyle w:val="ab"/>
              <w:widowControl/>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hint="eastAsia"/>
                <w:sz w:val="28"/>
                <w:szCs w:val="28"/>
              </w:rPr>
              <w:t xml:space="preserve">   </w:t>
            </w:r>
            <w:r w:rsidRPr="001F75BF">
              <w:rPr>
                <w:rFonts w:ascii="標楷體" w:eastAsia="標楷體" w:hAnsi="標楷體"/>
                <w:sz w:val="28"/>
                <w:szCs w:val="28"/>
              </w:rPr>
              <w:t>品，或故意洩漏業務上之機密致用人單位受有損害。</w:t>
            </w:r>
          </w:p>
          <w:p w14:paraId="4EF57DFB" w14:textId="77777777" w:rsidR="004911D5" w:rsidRPr="001F75BF" w:rsidRDefault="004911D5" w:rsidP="004911D5">
            <w:pPr>
              <w:pStyle w:val="ab"/>
              <w:widowControl/>
              <w:numPr>
                <w:ilvl w:val="0"/>
                <w:numId w:val="7"/>
              </w:numPr>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sz w:val="28"/>
                <w:szCs w:val="28"/>
              </w:rPr>
              <w:t>無正當理由連續曠工三日，或一個月內曠工達六日。</w:t>
            </w:r>
          </w:p>
          <w:p w14:paraId="3AEEEE69" w14:textId="77777777" w:rsidR="004911D5" w:rsidRPr="001F75BF" w:rsidRDefault="004911D5" w:rsidP="004911D5">
            <w:pPr>
              <w:pStyle w:val="ab"/>
              <w:widowControl/>
              <w:numPr>
                <w:ilvl w:val="0"/>
                <w:numId w:val="7"/>
              </w:numPr>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sz w:val="28"/>
                <w:szCs w:val="28"/>
              </w:rPr>
              <w:t>工作期間內，不給付工作津貼之請假合計超過三十日。</w:t>
            </w:r>
          </w:p>
          <w:p w14:paraId="7B3CFF05" w14:textId="77777777" w:rsidR="004911D5" w:rsidRPr="001F75BF" w:rsidRDefault="004911D5" w:rsidP="004911D5">
            <w:pPr>
              <w:pStyle w:val="ab"/>
              <w:widowControl/>
              <w:numPr>
                <w:ilvl w:val="0"/>
                <w:numId w:val="7"/>
              </w:numPr>
              <w:tabs>
                <w:tab w:val="left" w:pos="872"/>
              </w:tabs>
              <w:snapToGrid w:val="0"/>
              <w:spacing w:line="0" w:lineRule="atLeast"/>
              <w:ind w:leftChars="0"/>
              <w:jc w:val="both"/>
              <w:rPr>
                <w:rFonts w:ascii="標楷體" w:eastAsia="標楷體" w:hAnsi="標楷體"/>
                <w:sz w:val="28"/>
                <w:szCs w:val="28"/>
              </w:rPr>
            </w:pPr>
            <w:r w:rsidRPr="001F75BF">
              <w:rPr>
                <w:rFonts w:ascii="標楷體" w:eastAsia="標楷體" w:hAnsi="標楷體"/>
                <w:sz w:val="28"/>
                <w:szCs w:val="28"/>
              </w:rPr>
              <w:t>其他違反法令或工作規範，情節重大者。</w:t>
            </w:r>
          </w:p>
        </w:tc>
      </w:tr>
      <w:tr w:rsidR="004911D5" w:rsidRPr="00170861" w14:paraId="5E153A5C"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0A72BA" w14:textId="77777777" w:rsidR="004911D5" w:rsidRPr="00170861" w:rsidRDefault="004911D5" w:rsidP="004911D5">
            <w:pPr>
              <w:pStyle w:val="21"/>
              <w:spacing w:line="0" w:lineRule="atLeast"/>
              <w:ind w:left="0" w:firstLine="0"/>
            </w:pPr>
            <w:r w:rsidRPr="00170861">
              <w:lastRenderedPageBreak/>
              <w:t>十、</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E00463" w14:textId="77777777" w:rsidR="004911D5" w:rsidRPr="001F75BF" w:rsidRDefault="004911D5" w:rsidP="004911D5">
            <w:pPr>
              <w:pStyle w:val="21"/>
              <w:spacing w:line="0" w:lineRule="atLeast"/>
              <w:ind w:left="0" w:firstLine="0"/>
            </w:pPr>
            <w:r w:rsidRPr="001F75BF">
              <w:t>進用</w:t>
            </w:r>
            <w:r w:rsidRPr="001F75BF">
              <w:rPr>
                <w:rFonts w:hint="eastAsia"/>
              </w:rPr>
              <w:t>人員</w:t>
            </w:r>
            <w:r w:rsidRPr="001F75BF">
              <w:t>自願離職時，應於十日前向用人單位提出，並於離職當日前，將保管之事物完成移交及辦妥離職手續。</w:t>
            </w:r>
          </w:p>
        </w:tc>
      </w:tr>
      <w:tr w:rsidR="004911D5" w:rsidRPr="00170861" w14:paraId="58556255"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6CB795" w14:textId="77777777" w:rsidR="004911D5" w:rsidRPr="00170861" w:rsidRDefault="004911D5" w:rsidP="004911D5">
            <w:pPr>
              <w:pStyle w:val="21"/>
              <w:spacing w:line="0" w:lineRule="atLeast"/>
              <w:ind w:left="0" w:firstLine="0"/>
              <w:rPr>
                <w:szCs w:val="28"/>
              </w:rPr>
            </w:pPr>
            <w:r w:rsidRPr="00170861">
              <w:rPr>
                <w:szCs w:val="28"/>
              </w:rPr>
              <w:t>十一、</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CBB901" w14:textId="77777777" w:rsidR="004911D5" w:rsidRPr="001F75BF" w:rsidRDefault="004911D5" w:rsidP="004911D5">
            <w:pPr>
              <w:pStyle w:val="21"/>
              <w:spacing w:line="0" w:lineRule="atLeast"/>
              <w:ind w:left="0" w:firstLine="0"/>
              <w:rPr>
                <w:szCs w:val="28"/>
              </w:rPr>
            </w:pPr>
            <w:r w:rsidRPr="001F75BF">
              <w:rPr>
                <w:szCs w:val="28"/>
              </w:rPr>
              <w:t>用人單位有下列情事之一者，進用</w:t>
            </w:r>
            <w:r w:rsidRPr="001F75BF">
              <w:rPr>
                <w:rFonts w:hint="eastAsia"/>
                <w:szCs w:val="28"/>
              </w:rPr>
              <w:t>人員</w:t>
            </w:r>
            <w:r w:rsidRPr="001F75BF">
              <w:rPr>
                <w:szCs w:val="28"/>
              </w:rPr>
              <w:t>得不經預告終止進用：</w:t>
            </w:r>
          </w:p>
          <w:p w14:paraId="7A852829" w14:textId="77777777" w:rsidR="004911D5" w:rsidRPr="001F75BF" w:rsidRDefault="004911D5" w:rsidP="004911D5">
            <w:pPr>
              <w:pStyle w:val="ab"/>
              <w:widowControl/>
              <w:numPr>
                <w:ilvl w:val="0"/>
                <w:numId w:val="8"/>
              </w:numPr>
              <w:tabs>
                <w:tab w:val="left" w:pos="872"/>
              </w:tabs>
              <w:snapToGrid w:val="0"/>
              <w:spacing w:line="0" w:lineRule="atLeast"/>
              <w:ind w:leftChars="0"/>
              <w:jc w:val="both"/>
            </w:pPr>
            <w:r w:rsidRPr="001F75BF">
              <w:rPr>
                <w:rFonts w:ascii="標楷體" w:eastAsia="標楷體" w:hAnsi="標楷體"/>
                <w:sz w:val="28"/>
                <w:szCs w:val="28"/>
              </w:rPr>
              <w:t>對進用</w:t>
            </w:r>
            <w:r w:rsidRPr="001F75BF">
              <w:rPr>
                <w:rFonts w:ascii="標楷體" w:eastAsia="標楷體" w:hAnsi="標楷體" w:hint="eastAsia"/>
                <w:sz w:val="28"/>
                <w:szCs w:val="28"/>
              </w:rPr>
              <w:t>人員</w:t>
            </w:r>
            <w:r w:rsidRPr="001F75BF">
              <w:rPr>
                <w:rFonts w:ascii="標楷體" w:eastAsia="標楷體" w:hAnsi="標楷體"/>
                <w:sz w:val="28"/>
                <w:szCs w:val="28"/>
              </w:rPr>
              <w:t>實施暴行或有重大侮辱之行為。</w:t>
            </w:r>
          </w:p>
          <w:p w14:paraId="6162B410" w14:textId="77777777" w:rsidR="004911D5" w:rsidRPr="001F75BF" w:rsidRDefault="004911D5" w:rsidP="004911D5">
            <w:pPr>
              <w:pStyle w:val="ab"/>
              <w:widowControl/>
              <w:numPr>
                <w:ilvl w:val="0"/>
                <w:numId w:val="8"/>
              </w:numPr>
              <w:tabs>
                <w:tab w:val="left" w:pos="872"/>
              </w:tabs>
              <w:snapToGrid w:val="0"/>
              <w:spacing w:line="0" w:lineRule="atLeast"/>
              <w:ind w:leftChars="0"/>
              <w:jc w:val="both"/>
            </w:pPr>
            <w:r w:rsidRPr="001F75BF">
              <w:rPr>
                <w:rFonts w:ascii="標楷體" w:eastAsia="標楷體" w:hAnsi="標楷體"/>
                <w:sz w:val="28"/>
                <w:szCs w:val="28"/>
              </w:rPr>
              <w:t>不依規定給付工作津貼。</w:t>
            </w:r>
          </w:p>
          <w:p w14:paraId="22A2BDBB" w14:textId="77777777" w:rsidR="004911D5" w:rsidRPr="001F75BF" w:rsidRDefault="004911D5" w:rsidP="004911D5">
            <w:pPr>
              <w:pStyle w:val="ab"/>
              <w:widowControl/>
              <w:numPr>
                <w:ilvl w:val="0"/>
                <w:numId w:val="8"/>
              </w:numPr>
              <w:tabs>
                <w:tab w:val="left" w:pos="872"/>
              </w:tabs>
              <w:snapToGrid w:val="0"/>
              <w:spacing w:line="0" w:lineRule="atLeast"/>
              <w:ind w:leftChars="0"/>
              <w:jc w:val="both"/>
            </w:pPr>
            <w:r w:rsidRPr="001F75BF">
              <w:rPr>
                <w:rFonts w:ascii="標楷體" w:eastAsia="標楷體" w:hAnsi="標楷體"/>
                <w:sz w:val="28"/>
                <w:szCs w:val="28"/>
              </w:rPr>
              <w:t>其他違反法令或工作規範，情節重大者。</w:t>
            </w:r>
          </w:p>
        </w:tc>
      </w:tr>
      <w:tr w:rsidR="004911D5" w:rsidRPr="00170861" w14:paraId="49F8DF73"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AA47F2" w14:textId="77777777" w:rsidR="004911D5" w:rsidRPr="00170861" w:rsidRDefault="004911D5" w:rsidP="004911D5">
            <w:pPr>
              <w:pStyle w:val="21"/>
              <w:spacing w:line="0" w:lineRule="atLeast"/>
              <w:ind w:left="0" w:firstLine="0"/>
              <w:rPr>
                <w:szCs w:val="28"/>
              </w:rPr>
            </w:pPr>
            <w:r w:rsidRPr="00170861">
              <w:rPr>
                <w:szCs w:val="28"/>
              </w:rPr>
              <w:t>十二、</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96EC6D" w14:textId="77777777" w:rsidR="004911D5" w:rsidRPr="001F75BF" w:rsidRDefault="004911D5" w:rsidP="004911D5">
            <w:pPr>
              <w:pStyle w:val="21"/>
              <w:spacing w:line="0" w:lineRule="atLeast"/>
              <w:ind w:left="0" w:firstLine="0"/>
            </w:pPr>
            <w:r w:rsidRPr="001F75BF">
              <w:t>用人單位得因業務需要，報經</w:t>
            </w:r>
            <w:r w:rsidRPr="001F75BF">
              <w:rPr>
                <w:rFonts w:hint="eastAsia"/>
              </w:rPr>
              <w:t>本部</w:t>
            </w:r>
            <w:r w:rsidRPr="001F75BF">
              <w:t>或公立就業服務機構同意後調整進用</w:t>
            </w:r>
            <w:r w:rsidRPr="001F75BF">
              <w:rPr>
                <w:rFonts w:hint="eastAsia"/>
              </w:rPr>
              <w:t>人員</w:t>
            </w:r>
            <w:r w:rsidRPr="001F75BF">
              <w:t>之工作項目或工作地點等，不得調配進用</w:t>
            </w:r>
            <w:r w:rsidRPr="001F75BF">
              <w:rPr>
                <w:rFonts w:hint="eastAsia"/>
              </w:rPr>
              <w:t>人員</w:t>
            </w:r>
            <w:r w:rsidRPr="001F75BF">
              <w:t>進行逾越原核定計畫內容。</w:t>
            </w:r>
          </w:p>
        </w:tc>
      </w:tr>
      <w:tr w:rsidR="004911D5" w:rsidRPr="00170861" w14:paraId="2CC2D9F8"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A10E0D" w14:textId="77777777" w:rsidR="004911D5" w:rsidRPr="00170861" w:rsidRDefault="004911D5" w:rsidP="004911D5">
            <w:pPr>
              <w:pStyle w:val="21"/>
              <w:spacing w:line="0" w:lineRule="atLeast"/>
              <w:ind w:left="0" w:firstLine="0"/>
              <w:rPr>
                <w:szCs w:val="28"/>
              </w:rPr>
            </w:pPr>
            <w:r w:rsidRPr="00170861">
              <w:rPr>
                <w:szCs w:val="28"/>
              </w:rPr>
              <w:t>十三、</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A4E94F" w14:textId="77777777" w:rsidR="004911D5" w:rsidRPr="001F75BF" w:rsidRDefault="004911D5" w:rsidP="004911D5">
            <w:pPr>
              <w:pStyle w:val="21"/>
              <w:spacing w:line="0" w:lineRule="atLeast"/>
              <w:ind w:left="0" w:firstLine="0"/>
            </w:pPr>
            <w:r w:rsidRPr="001F75BF">
              <w:t>用人單位應於進用</w:t>
            </w:r>
            <w:r w:rsidRPr="001F75BF">
              <w:rPr>
                <w:rFonts w:hint="eastAsia"/>
              </w:rPr>
              <w:t>人員</w:t>
            </w:r>
            <w:r w:rsidRPr="001F75BF">
              <w:t>上工之第一日</w:t>
            </w:r>
            <w:r w:rsidRPr="001F75BF">
              <w:rPr>
                <w:bCs/>
              </w:rPr>
              <w:t>依法為其辦理參加勞工保險及全民健康保險。</w:t>
            </w:r>
          </w:p>
          <w:p w14:paraId="7D97346B" w14:textId="77777777" w:rsidR="004911D5" w:rsidRPr="001F75BF" w:rsidRDefault="004911D5" w:rsidP="004911D5">
            <w:pPr>
              <w:pStyle w:val="21"/>
              <w:spacing w:line="0" w:lineRule="atLeast"/>
              <w:ind w:left="0" w:firstLine="0"/>
            </w:pPr>
            <w:r w:rsidRPr="001F75BF">
              <w:t>進用</w:t>
            </w:r>
            <w:r w:rsidRPr="001F75BF">
              <w:rPr>
                <w:rFonts w:hint="eastAsia"/>
              </w:rPr>
              <w:t>人員</w:t>
            </w:r>
            <w:r w:rsidRPr="001F75BF">
              <w:t>依法未能參加</w:t>
            </w:r>
            <w:r w:rsidRPr="001F75BF">
              <w:rPr>
                <w:bCs/>
              </w:rPr>
              <w:t>勞工保險</w:t>
            </w:r>
            <w:r w:rsidRPr="001F75BF">
              <w:t>時，用人單位應為其投保意外險。</w:t>
            </w:r>
          </w:p>
        </w:tc>
      </w:tr>
      <w:tr w:rsidR="004911D5" w:rsidRPr="00170861" w14:paraId="455E1BFB"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30C48D" w14:textId="77777777" w:rsidR="004911D5" w:rsidRPr="00170861" w:rsidRDefault="004911D5" w:rsidP="004911D5">
            <w:pPr>
              <w:pStyle w:val="21"/>
              <w:spacing w:line="0" w:lineRule="atLeast"/>
              <w:ind w:left="0" w:firstLine="0"/>
              <w:rPr>
                <w:szCs w:val="28"/>
              </w:rPr>
            </w:pPr>
            <w:r w:rsidRPr="00170861">
              <w:rPr>
                <w:szCs w:val="28"/>
              </w:rPr>
              <w:t>十四、</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F13DAC" w14:textId="77777777" w:rsidR="004911D5" w:rsidRPr="001F75BF" w:rsidRDefault="004911D5" w:rsidP="004911D5">
            <w:pPr>
              <w:pStyle w:val="21"/>
              <w:spacing w:line="0" w:lineRule="atLeast"/>
              <w:ind w:left="0" w:firstLine="0"/>
            </w:pPr>
            <w:r w:rsidRPr="001F75BF">
              <w:t>進用</w:t>
            </w:r>
            <w:r w:rsidRPr="001F75BF">
              <w:rPr>
                <w:rFonts w:hint="eastAsia"/>
              </w:rPr>
              <w:t>人員</w:t>
            </w:r>
            <w:r w:rsidRPr="001F75BF">
              <w:t>於計畫執行期間發生職業災害之處理原則及用人單位之補償原則如下，但同一事故，已依勞工保險條例、其他保險或其他法令規定支付費用補償者，用人單位得予抵充之：</w:t>
            </w:r>
          </w:p>
          <w:p w14:paraId="00D7D145" w14:textId="77777777" w:rsidR="004911D5" w:rsidRPr="001F75BF" w:rsidRDefault="004911D5" w:rsidP="004911D5">
            <w:pPr>
              <w:pStyle w:val="21"/>
              <w:numPr>
                <w:ilvl w:val="0"/>
                <w:numId w:val="9"/>
              </w:numPr>
              <w:tabs>
                <w:tab w:val="left" w:pos="872"/>
              </w:tabs>
              <w:spacing w:line="0" w:lineRule="atLeast"/>
            </w:pPr>
            <w:r w:rsidRPr="001F75BF">
              <w:t>計畫執行期間，進用</w:t>
            </w:r>
            <w:r w:rsidRPr="001F75BF">
              <w:rPr>
                <w:rFonts w:hint="eastAsia"/>
              </w:rPr>
              <w:t>人員</w:t>
            </w:r>
            <w:r w:rsidRPr="001F75BF">
              <w:t>發生職業災害在醫療中不能工作時給予公傷病假，用人單位並應發給</w:t>
            </w:r>
            <w:r w:rsidRPr="001F75BF">
              <w:rPr>
                <w:rFonts w:hint="eastAsia"/>
              </w:rPr>
              <w:t>工資</w:t>
            </w:r>
            <w:r w:rsidRPr="001F75BF">
              <w:t>予以補償，其期限最長至計畫結束之日止。受傷人員公傷假期間之</w:t>
            </w:r>
            <w:r w:rsidRPr="001F75BF">
              <w:rPr>
                <w:bCs/>
              </w:rPr>
              <w:t>勞工保險費</w:t>
            </w:r>
            <w:r w:rsidRPr="001F75BF">
              <w:t>，以多元就業開發方案用人經費項下支應。</w:t>
            </w:r>
          </w:p>
          <w:p w14:paraId="7283F91D" w14:textId="77777777" w:rsidR="004911D5" w:rsidRPr="001F75BF" w:rsidRDefault="004911D5" w:rsidP="004911D5">
            <w:pPr>
              <w:pStyle w:val="21"/>
              <w:numPr>
                <w:ilvl w:val="0"/>
                <w:numId w:val="9"/>
              </w:numPr>
              <w:tabs>
                <w:tab w:val="left" w:pos="122"/>
              </w:tabs>
              <w:spacing w:line="0" w:lineRule="atLeast"/>
            </w:pPr>
            <w:r w:rsidRPr="001F75BF">
              <w:t>進用</w:t>
            </w:r>
            <w:r w:rsidRPr="001F75BF">
              <w:rPr>
                <w:rFonts w:hint="eastAsia"/>
              </w:rPr>
              <w:t>人員</w:t>
            </w:r>
            <w:r w:rsidRPr="001F75BF">
              <w:t>經治療終止後，經指定之醫院診斷，審查其</w:t>
            </w:r>
            <w:r w:rsidRPr="001F75BF">
              <w:rPr>
                <w:rFonts w:hint="eastAsia"/>
              </w:rPr>
              <w:t>身體</w:t>
            </w:r>
            <w:r w:rsidRPr="001F75BF">
              <w:t>遺存</w:t>
            </w:r>
            <w:r w:rsidRPr="001F75BF">
              <w:rPr>
                <w:rFonts w:hint="eastAsia"/>
              </w:rPr>
              <w:t>殘廢</w:t>
            </w:r>
            <w:r w:rsidRPr="001F75BF">
              <w:t>者，用人單位應按其</w:t>
            </w:r>
            <w:r w:rsidRPr="001F75BF">
              <w:rPr>
                <w:rFonts w:hint="eastAsia"/>
              </w:rPr>
              <w:t>工資</w:t>
            </w:r>
            <w:r w:rsidRPr="001F75BF">
              <w:t>及其</w:t>
            </w:r>
            <w:r w:rsidRPr="001F75BF">
              <w:rPr>
                <w:rFonts w:hint="eastAsia"/>
              </w:rPr>
              <w:t>殘廢</w:t>
            </w:r>
            <w:r w:rsidRPr="001F75BF">
              <w:t>程度，一次給予</w:t>
            </w:r>
            <w:r w:rsidRPr="001F75BF">
              <w:rPr>
                <w:rFonts w:hint="eastAsia"/>
              </w:rPr>
              <w:t>殘廢</w:t>
            </w:r>
            <w:r w:rsidRPr="001F75BF">
              <w:t>補償。</w:t>
            </w:r>
            <w:r w:rsidRPr="001F75BF">
              <w:rPr>
                <w:rFonts w:hint="eastAsia"/>
              </w:rPr>
              <w:t>殘廢</w:t>
            </w:r>
            <w:r w:rsidRPr="001F75BF">
              <w:t>補償標準，依勞工</w:t>
            </w:r>
            <w:r w:rsidRPr="001F75BF">
              <w:rPr>
                <w:rFonts w:hint="eastAsia"/>
              </w:rPr>
              <w:t>保險條例有關之</w:t>
            </w:r>
            <w:r w:rsidRPr="001F75BF">
              <w:t>規定。</w:t>
            </w:r>
          </w:p>
          <w:p w14:paraId="4BF8BE74" w14:textId="77777777" w:rsidR="004911D5" w:rsidRPr="001F75BF" w:rsidRDefault="004911D5" w:rsidP="004911D5">
            <w:pPr>
              <w:pStyle w:val="21"/>
              <w:numPr>
                <w:ilvl w:val="0"/>
                <w:numId w:val="9"/>
              </w:numPr>
              <w:tabs>
                <w:tab w:val="left" w:pos="872"/>
              </w:tabs>
              <w:spacing w:line="0" w:lineRule="atLeast"/>
              <w:ind w:left="872" w:hanging="872"/>
            </w:pPr>
            <w:r w:rsidRPr="001F75BF">
              <w:t>進用</w:t>
            </w:r>
            <w:r w:rsidRPr="001F75BF">
              <w:rPr>
                <w:rFonts w:hint="eastAsia"/>
              </w:rPr>
              <w:t>人員</w:t>
            </w:r>
            <w:r w:rsidRPr="001F75BF">
              <w:t>遭遇職業傷害或罹患職業病而死亡時，用人單位除給予五個月</w:t>
            </w:r>
            <w:r w:rsidRPr="001F75BF">
              <w:rPr>
                <w:rFonts w:hint="eastAsia"/>
              </w:rPr>
              <w:t>工資</w:t>
            </w:r>
            <w:r w:rsidRPr="001F75BF">
              <w:t>之喪葬費外，並應一次給與其遺屬四十個月</w:t>
            </w:r>
            <w:r w:rsidRPr="001F75BF">
              <w:rPr>
                <w:rFonts w:hint="eastAsia"/>
              </w:rPr>
              <w:t>工資</w:t>
            </w:r>
            <w:r w:rsidRPr="001F75BF">
              <w:t>之死亡補償</w:t>
            </w:r>
            <w:r w:rsidRPr="001F75BF">
              <w:rPr>
                <w:rFonts w:hint="eastAsia"/>
              </w:rPr>
              <w:t>。</w:t>
            </w:r>
            <w:r w:rsidRPr="001F75BF">
              <w:t>其遺屬受領死亡補償之順位如下</w:t>
            </w:r>
            <w:r w:rsidRPr="001F75BF">
              <w:rPr>
                <w:rFonts w:hint="eastAsia"/>
              </w:rPr>
              <w:t>：</w:t>
            </w:r>
            <w:r w:rsidRPr="001F75BF">
              <w:t>1.配偶及子女。2.父母。 3.祖父母。4.孫子女。5.兄弟、姊妹。</w:t>
            </w:r>
          </w:p>
          <w:p w14:paraId="20AF4355" w14:textId="77777777" w:rsidR="004911D5" w:rsidRPr="001F75BF" w:rsidRDefault="004911D5" w:rsidP="004911D5">
            <w:pPr>
              <w:pStyle w:val="21"/>
              <w:numPr>
                <w:ilvl w:val="0"/>
                <w:numId w:val="9"/>
              </w:numPr>
              <w:tabs>
                <w:tab w:val="left" w:pos="872"/>
              </w:tabs>
              <w:spacing w:line="0" w:lineRule="atLeast"/>
              <w:ind w:left="872" w:hanging="872"/>
            </w:pPr>
            <w:r w:rsidRPr="001F75BF">
              <w:t>另計畫結束時，公法救助關係即告終止，用人單位如未予僱用，</w:t>
            </w:r>
          </w:p>
          <w:p w14:paraId="7EB6C986" w14:textId="77777777" w:rsidR="004911D5" w:rsidRPr="001F75BF" w:rsidRDefault="004911D5" w:rsidP="004911D5">
            <w:pPr>
              <w:pStyle w:val="21"/>
              <w:tabs>
                <w:tab w:val="left" w:pos="872"/>
              </w:tabs>
              <w:spacing w:line="0" w:lineRule="atLeast"/>
              <w:ind w:left="872" w:firstLine="0"/>
            </w:pPr>
            <w:r w:rsidRPr="001F75BF">
              <w:t>即應由用人單位辦理進用</w:t>
            </w:r>
            <w:r w:rsidRPr="001F75BF">
              <w:rPr>
                <w:rFonts w:hint="eastAsia"/>
              </w:rPr>
              <w:t>人員</w:t>
            </w:r>
            <w:r w:rsidRPr="001F75BF">
              <w:t>勞健保之轉出或退保作業。發生職業災害之勞保被保險人，依勞工保險條例第二十條規定，於保險效力停止之日起一年內，仍可享有傷病、住院診療及因同一傷病及其引起之疾病所致之殘廢或死亡等保險給付之權利。</w:t>
            </w:r>
          </w:p>
        </w:tc>
      </w:tr>
      <w:tr w:rsidR="004911D5" w:rsidRPr="00170861" w14:paraId="6D217C94" w14:textId="77777777" w:rsidTr="004911D5">
        <w:trPr>
          <w:trHeight w:val="454"/>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64413A" w14:textId="77777777" w:rsidR="004911D5" w:rsidRPr="00170861" w:rsidRDefault="004911D5" w:rsidP="004911D5">
            <w:pPr>
              <w:pStyle w:val="21"/>
              <w:spacing w:line="0" w:lineRule="atLeast"/>
              <w:ind w:left="0" w:firstLine="0"/>
              <w:rPr>
                <w:szCs w:val="28"/>
              </w:rPr>
            </w:pPr>
            <w:r w:rsidRPr="00170861">
              <w:rPr>
                <w:szCs w:val="28"/>
              </w:rPr>
              <w:t>十五、</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272E22" w14:textId="77777777" w:rsidR="004911D5" w:rsidRPr="001F75BF" w:rsidRDefault="004911D5" w:rsidP="004911D5">
            <w:pPr>
              <w:pStyle w:val="21"/>
              <w:spacing w:line="0" w:lineRule="atLeast"/>
              <w:ind w:left="0" w:firstLine="0"/>
            </w:pPr>
            <w:r w:rsidRPr="001F75BF">
              <w:t>進用</w:t>
            </w:r>
            <w:r w:rsidRPr="001F75BF">
              <w:rPr>
                <w:rFonts w:hint="eastAsia"/>
              </w:rPr>
              <w:t>人員</w:t>
            </w:r>
            <w:r w:rsidRPr="001F75BF">
              <w:t>不得因進用終止或期滿，對用人單位請求資遣費。</w:t>
            </w:r>
          </w:p>
        </w:tc>
      </w:tr>
    </w:tbl>
    <w:p w14:paraId="38B53CBE" w14:textId="77777777" w:rsidR="004911D5" w:rsidRPr="00170861" w:rsidRDefault="004911D5" w:rsidP="00C63BA2">
      <w:pPr>
        <w:suppressAutoHyphens w:val="0"/>
        <w:autoSpaceDN/>
        <w:textAlignment w:val="auto"/>
        <w:rPr>
          <w:rFonts w:ascii="標楷體" w:eastAsia="標楷體" w:hAnsi="標楷體" w:cstheme="minorBidi"/>
          <w:kern w:val="2"/>
          <w:sz w:val="40"/>
          <w:szCs w:val="40"/>
        </w:rPr>
      </w:pPr>
    </w:p>
    <w:sectPr w:rsidR="004911D5" w:rsidRPr="00170861" w:rsidSect="00AB5D3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79387" w14:textId="77777777" w:rsidR="001F75BF" w:rsidRDefault="001F75BF" w:rsidP="00506FD9">
      <w:r>
        <w:separator/>
      </w:r>
    </w:p>
  </w:endnote>
  <w:endnote w:type="continuationSeparator" w:id="0">
    <w:p w14:paraId="368DC13B" w14:textId="77777777" w:rsidR="001F75BF" w:rsidRDefault="001F75BF" w:rsidP="0050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A389B" w14:textId="77777777" w:rsidR="001F75BF" w:rsidRDefault="001F75BF" w:rsidP="00506FD9">
      <w:r>
        <w:separator/>
      </w:r>
    </w:p>
  </w:footnote>
  <w:footnote w:type="continuationSeparator" w:id="0">
    <w:p w14:paraId="12393FC0" w14:textId="77777777" w:rsidR="001F75BF" w:rsidRDefault="001F75BF" w:rsidP="0050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AEE"/>
    <w:multiLevelType w:val="multilevel"/>
    <w:tmpl w:val="B0983030"/>
    <w:lvl w:ilvl="0">
      <w:start w:val="1"/>
      <w:numFmt w:val="taiwaneseCountingThousand"/>
      <w:lvlText w:val="（%1）"/>
      <w:lvlJc w:val="left"/>
      <w:pPr>
        <w:ind w:left="855" w:hanging="855"/>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3A249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2C216E"/>
    <w:multiLevelType w:val="multilevel"/>
    <w:tmpl w:val="787EDC32"/>
    <w:lvl w:ilvl="0">
      <w:start w:val="1"/>
      <w:numFmt w:val="taiwaneseCountingThousand"/>
      <w:lvlText w:val="（%1）"/>
      <w:lvlJc w:val="left"/>
      <w:pPr>
        <w:ind w:left="855" w:hanging="855"/>
      </w:pPr>
      <w:rPr>
        <w:rFonts w:ascii="標楷體" w:eastAsia="標楷體" w:hAnsi="標楷體" w:hint="eastAsia"/>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C924BE6"/>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D2351D"/>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7A5D87"/>
    <w:multiLevelType w:val="hybridMultilevel"/>
    <w:tmpl w:val="7ACC546A"/>
    <w:lvl w:ilvl="0" w:tplc="CAEA21A6">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4311F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494518"/>
    <w:multiLevelType w:val="hybridMultilevel"/>
    <w:tmpl w:val="E410C2D4"/>
    <w:lvl w:ilvl="0" w:tplc="2504805A">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393300"/>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3B486EC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8B39E3"/>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EAA32E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0623101"/>
    <w:multiLevelType w:val="hybridMultilevel"/>
    <w:tmpl w:val="5584069C"/>
    <w:lvl w:ilvl="0" w:tplc="0409000F">
      <w:start w:val="1"/>
      <w:numFmt w:val="decimal"/>
      <w:lvlText w:val="%1."/>
      <w:lvlJc w:val="left"/>
      <w:pPr>
        <w:ind w:left="1352" w:hanging="480"/>
      </w:pPr>
    </w:lvl>
    <w:lvl w:ilvl="1" w:tplc="04090019" w:tentative="1">
      <w:start w:val="1"/>
      <w:numFmt w:val="ideographTraditional"/>
      <w:lvlText w:val="%2、"/>
      <w:lvlJc w:val="left"/>
      <w:pPr>
        <w:ind w:left="1832" w:hanging="480"/>
      </w:pPr>
    </w:lvl>
    <w:lvl w:ilvl="2" w:tplc="0409001B" w:tentative="1">
      <w:start w:val="1"/>
      <w:numFmt w:val="lowerRoman"/>
      <w:lvlText w:val="%3."/>
      <w:lvlJc w:val="right"/>
      <w:pPr>
        <w:ind w:left="2312" w:hanging="480"/>
      </w:pPr>
    </w:lvl>
    <w:lvl w:ilvl="3" w:tplc="0409000F" w:tentative="1">
      <w:start w:val="1"/>
      <w:numFmt w:val="decimal"/>
      <w:lvlText w:val="%4."/>
      <w:lvlJc w:val="left"/>
      <w:pPr>
        <w:ind w:left="2792" w:hanging="480"/>
      </w:pPr>
    </w:lvl>
    <w:lvl w:ilvl="4" w:tplc="04090019" w:tentative="1">
      <w:start w:val="1"/>
      <w:numFmt w:val="ideographTraditional"/>
      <w:lvlText w:val="%5、"/>
      <w:lvlJc w:val="left"/>
      <w:pPr>
        <w:ind w:left="3272" w:hanging="480"/>
      </w:pPr>
    </w:lvl>
    <w:lvl w:ilvl="5" w:tplc="0409001B" w:tentative="1">
      <w:start w:val="1"/>
      <w:numFmt w:val="lowerRoman"/>
      <w:lvlText w:val="%6."/>
      <w:lvlJc w:val="right"/>
      <w:pPr>
        <w:ind w:left="3752" w:hanging="480"/>
      </w:pPr>
    </w:lvl>
    <w:lvl w:ilvl="6" w:tplc="0409000F" w:tentative="1">
      <w:start w:val="1"/>
      <w:numFmt w:val="decimal"/>
      <w:lvlText w:val="%7."/>
      <w:lvlJc w:val="left"/>
      <w:pPr>
        <w:ind w:left="4232" w:hanging="480"/>
      </w:pPr>
    </w:lvl>
    <w:lvl w:ilvl="7" w:tplc="04090019" w:tentative="1">
      <w:start w:val="1"/>
      <w:numFmt w:val="ideographTraditional"/>
      <w:lvlText w:val="%8、"/>
      <w:lvlJc w:val="left"/>
      <w:pPr>
        <w:ind w:left="4712" w:hanging="480"/>
      </w:pPr>
    </w:lvl>
    <w:lvl w:ilvl="8" w:tplc="0409001B" w:tentative="1">
      <w:start w:val="1"/>
      <w:numFmt w:val="lowerRoman"/>
      <w:lvlText w:val="%9."/>
      <w:lvlJc w:val="right"/>
      <w:pPr>
        <w:ind w:left="5192" w:hanging="480"/>
      </w:pPr>
    </w:lvl>
  </w:abstractNum>
  <w:abstractNum w:abstractNumId="13" w15:restartNumberingAfterBreak="0">
    <w:nsid w:val="408A369D"/>
    <w:multiLevelType w:val="hybridMultilevel"/>
    <w:tmpl w:val="C9AA09B8"/>
    <w:lvl w:ilvl="0" w:tplc="1438282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2E465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DC034B"/>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C419E0"/>
    <w:multiLevelType w:val="hybridMultilevel"/>
    <w:tmpl w:val="3BA80364"/>
    <w:lvl w:ilvl="0" w:tplc="50CC3218">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B31DC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22A51BA"/>
    <w:multiLevelType w:val="multilevel"/>
    <w:tmpl w:val="32229516"/>
    <w:lvl w:ilvl="0">
      <w:start w:val="1"/>
      <w:numFmt w:val="taiwaneseCountingThousand"/>
      <w:lvlText w:val="（%1）"/>
      <w:lvlJc w:val="left"/>
      <w:pPr>
        <w:ind w:left="229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4C130B8"/>
    <w:multiLevelType w:val="hybridMultilevel"/>
    <w:tmpl w:val="87D807F6"/>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9B6E53"/>
    <w:multiLevelType w:val="multilevel"/>
    <w:tmpl w:val="79ECEFD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58823A6D"/>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8EA2587"/>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6FB118A4"/>
    <w:multiLevelType w:val="hybridMultilevel"/>
    <w:tmpl w:val="95C08124"/>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217439"/>
    <w:multiLevelType w:val="hybridMultilevel"/>
    <w:tmpl w:val="C7B64872"/>
    <w:lvl w:ilvl="0" w:tplc="DC927B6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26793D"/>
    <w:multiLevelType w:val="multilevel"/>
    <w:tmpl w:val="DFBAA0DC"/>
    <w:lvl w:ilvl="0">
      <w:start w:val="1"/>
      <w:numFmt w:val="taiwaneseCountingThousand"/>
      <w:lvlText w:val="%1、"/>
      <w:lvlJc w:val="left"/>
      <w:pPr>
        <w:ind w:left="1320" w:hanging="720"/>
      </w:pPr>
    </w:lvl>
    <w:lvl w:ilvl="1">
      <w:start w:val="1"/>
      <w:numFmt w:val="decimal"/>
      <w:lvlText w:val="%2."/>
      <w:lvlJc w:val="left"/>
      <w:pPr>
        <w:ind w:left="840" w:hanging="360"/>
      </w:pPr>
    </w:lvl>
    <w:lvl w:ilvl="2">
      <w:start w:val="1"/>
      <w:numFmt w:val="taiwaneseCountingThousand"/>
      <w:lvlText w:val="%3、"/>
      <w:lvlJc w:val="left"/>
      <w:pPr>
        <w:ind w:left="2085" w:hanging="1125"/>
      </w:pPr>
    </w:lvl>
    <w:lvl w:ilvl="3">
      <w:start w:val="1"/>
      <w:numFmt w:val="taiwaneseCountingThousand"/>
      <w:lvlText w:val="（%4）"/>
      <w:lvlJc w:val="left"/>
      <w:pPr>
        <w:ind w:left="7801" w:hanging="855"/>
      </w:pPr>
      <w:rPr>
        <w:rFonts w:ascii="標楷體" w:eastAsia="標楷體" w:hAnsi="標楷體"/>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65B6388"/>
    <w:multiLevelType w:val="hybridMultilevel"/>
    <w:tmpl w:val="2D94FA38"/>
    <w:lvl w:ilvl="0" w:tplc="C66CCE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9923EC"/>
    <w:multiLevelType w:val="hybridMultilevel"/>
    <w:tmpl w:val="A532DF80"/>
    <w:lvl w:ilvl="0" w:tplc="E640C09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0C31C9"/>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6E28D5"/>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A779D6"/>
    <w:multiLevelType w:val="multilevel"/>
    <w:tmpl w:val="E8D6F92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5"/>
  </w:num>
  <w:num w:numId="2">
    <w:abstractNumId w:val="18"/>
  </w:num>
  <w:num w:numId="3">
    <w:abstractNumId w:val="0"/>
  </w:num>
  <w:num w:numId="4">
    <w:abstractNumId w:val="1"/>
  </w:num>
  <w:num w:numId="5">
    <w:abstractNumId w:val="10"/>
  </w:num>
  <w:num w:numId="6">
    <w:abstractNumId w:val="13"/>
  </w:num>
  <w:num w:numId="7">
    <w:abstractNumId w:val="24"/>
  </w:num>
  <w:num w:numId="8">
    <w:abstractNumId w:val="16"/>
  </w:num>
  <w:num w:numId="9">
    <w:abstractNumId w:val="30"/>
  </w:num>
  <w:num w:numId="10">
    <w:abstractNumId w:val="19"/>
  </w:num>
  <w:num w:numId="11">
    <w:abstractNumId w:val="23"/>
  </w:num>
  <w:num w:numId="12">
    <w:abstractNumId w:val="2"/>
  </w:num>
  <w:num w:numId="13">
    <w:abstractNumId w:val="8"/>
  </w:num>
  <w:num w:numId="14">
    <w:abstractNumId w:val="5"/>
  </w:num>
  <w:num w:numId="15">
    <w:abstractNumId w:val="26"/>
  </w:num>
  <w:num w:numId="16">
    <w:abstractNumId w:val="7"/>
  </w:num>
  <w:num w:numId="17">
    <w:abstractNumId w:val="20"/>
  </w:num>
  <w:num w:numId="18">
    <w:abstractNumId w:val="3"/>
  </w:num>
  <w:num w:numId="19">
    <w:abstractNumId w:val="28"/>
  </w:num>
  <w:num w:numId="20">
    <w:abstractNumId w:val="27"/>
  </w:num>
  <w:num w:numId="21">
    <w:abstractNumId w:val="17"/>
  </w:num>
  <w:num w:numId="22">
    <w:abstractNumId w:val="15"/>
  </w:num>
  <w:num w:numId="23">
    <w:abstractNumId w:val="4"/>
  </w:num>
  <w:num w:numId="24">
    <w:abstractNumId w:val="6"/>
  </w:num>
  <w:num w:numId="25">
    <w:abstractNumId w:val="9"/>
  </w:num>
  <w:num w:numId="26">
    <w:abstractNumId w:val="29"/>
  </w:num>
  <w:num w:numId="27">
    <w:abstractNumId w:val="14"/>
  </w:num>
  <w:num w:numId="28">
    <w:abstractNumId w:val="21"/>
  </w:num>
  <w:num w:numId="29">
    <w:abstractNumId w:val="11"/>
  </w:num>
  <w:num w:numId="30">
    <w:abstractNumId w:val="22"/>
  </w:num>
  <w:num w:numId="3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4A"/>
    <w:rsid w:val="00000693"/>
    <w:rsid w:val="00002F09"/>
    <w:rsid w:val="000043A6"/>
    <w:rsid w:val="00004D98"/>
    <w:rsid w:val="00007361"/>
    <w:rsid w:val="00010BBB"/>
    <w:rsid w:val="000113C4"/>
    <w:rsid w:val="00011BEF"/>
    <w:rsid w:val="000147F7"/>
    <w:rsid w:val="0001497F"/>
    <w:rsid w:val="00015974"/>
    <w:rsid w:val="00016635"/>
    <w:rsid w:val="0001742C"/>
    <w:rsid w:val="00017F42"/>
    <w:rsid w:val="00020455"/>
    <w:rsid w:val="000218CF"/>
    <w:rsid w:val="0002221D"/>
    <w:rsid w:val="00022C7F"/>
    <w:rsid w:val="00023514"/>
    <w:rsid w:val="00025C9F"/>
    <w:rsid w:val="0002698C"/>
    <w:rsid w:val="00032197"/>
    <w:rsid w:val="000337CC"/>
    <w:rsid w:val="000354FB"/>
    <w:rsid w:val="00037750"/>
    <w:rsid w:val="00040C3A"/>
    <w:rsid w:val="00041FD5"/>
    <w:rsid w:val="0004215F"/>
    <w:rsid w:val="000464E7"/>
    <w:rsid w:val="00046877"/>
    <w:rsid w:val="00051553"/>
    <w:rsid w:val="000515D8"/>
    <w:rsid w:val="00051984"/>
    <w:rsid w:val="0005248C"/>
    <w:rsid w:val="000545E3"/>
    <w:rsid w:val="00056532"/>
    <w:rsid w:val="000571EB"/>
    <w:rsid w:val="00060142"/>
    <w:rsid w:val="00061CCD"/>
    <w:rsid w:val="0006330F"/>
    <w:rsid w:val="00070237"/>
    <w:rsid w:val="00070E1B"/>
    <w:rsid w:val="0007220A"/>
    <w:rsid w:val="00072869"/>
    <w:rsid w:val="00072D82"/>
    <w:rsid w:val="00075DD1"/>
    <w:rsid w:val="00076AC8"/>
    <w:rsid w:val="0007732B"/>
    <w:rsid w:val="00081B2E"/>
    <w:rsid w:val="00082325"/>
    <w:rsid w:val="000829A4"/>
    <w:rsid w:val="00082C27"/>
    <w:rsid w:val="0008424A"/>
    <w:rsid w:val="00086085"/>
    <w:rsid w:val="00091FEE"/>
    <w:rsid w:val="00093918"/>
    <w:rsid w:val="0009419C"/>
    <w:rsid w:val="00096977"/>
    <w:rsid w:val="000A02DE"/>
    <w:rsid w:val="000A1642"/>
    <w:rsid w:val="000A1EAF"/>
    <w:rsid w:val="000A201D"/>
    <w:rsid w:val="000A297D"/>
    <w:rsid w:val="000A39D4"/>
    <w:rsid w:val="000A4566"/>
    <w:rsid w:val="000A5E20"/>
    <w:rsid w:val="000A7C44"/>
    <w:rsid w:val="000A7E15"/>
    <w:rsid w:val="000B0D76"/>
    <w:rsid w:val="000B1956"/>
    <w:rsid w:val="000B33C7"/>
    <w:rsid w:val="000B5994"/>
    <w:rsid w:val="000B7C75"/>
    <w:rsid w:val="000C06B4"/>
    <w:rsid w:val="000C0C45"/>
    <w:rsid w:val="000C1B9B"/>
    <w:rsid w:val="000C2F41"/>
    <w:rsid w:val="000C5A77"/>
    <w:rsid w:val="000C6E77"/>
    <w:rsid w:val="000C7824"/>
    <w:rsid w:val="000C788D"/>
    <w:rsid w:val="000D00C5"/>
    <w:rsid w:val="000D0D3F"/>
    <w:rsid w:val="000D1696"/>
    <w:rsid w:val="000D35DC"/>
    <w:rsid w:val="000D3943"/>
    <w:rsid w:val="000D4677"/>
    <w:rsid w:val="000D526D"/>
    <w:rsid w:val="000D56D7"/>
    <w:rsid w:val="000E0597"/>
    <w:rsid w:val="000E0982"/>
    <w:rsid w:val="000E0D41"/>
    <w:rsid w:val="000E0E28"/>
    <w:rsid w:val="000E3927"/>
    <w:rsid w:val="000E7243"/>
    <w:rsid w:val="000F0CC5"/>
    <w:rsid w:val="000F404A"/>
    <w:rsid w:val="000F5AA4"/>
    <w:rsid w:val="000F7422"/>
    <w:rsid w:val="00100116"/>
    <w:rsid w:val="00100CAD"/>
    <w:rsid w:val="00101901"/>
    <w:rsid w:val="00102126"/>
    <w:rsid w:val="00103058"/>
    <w:rsid w:val="0010347F"/>
    <w:rsid w:val="00105FA4"/>
    <w:rsid w:val="00107092"/>
    <w:rsid w:val="001078E3"/>
    <w:rsid w:val="00110299"/>
    <w:rsid w:val="00110C9D"/>
    <w:rsid w:val="00112785"/>
    <w:rsid w:val="00114290"/>
    <w:rsid w:val="00115491"/>
    <w:rsid w:val="0011553A"/>
    <w:rsid w:val="001165CB"/>
    <w:rsid w:val="00117B71"/>
    <w:rsid w:val="00120EF5"/>
    <w:rsid w:val="00122BDF"/>
    <w:rsid w:val="00124595"/>
    <w:rsid w:val="001269FD"/>
    <w:rsid w:val="00126C8F"/>
    <w:rsid w:val="00126F18"/>
    <w:rsid w:val="00127490"/>
    <w:rsid w:val="00127B24"/>
    <w:rsid w:val="00127B7C"/>
    <w:rsid w:val="00130D71"/>
    <w:rsid w:val="00130E51"/>
    <w:rsid w:val="00131565"/>
    <w:rsid w:val="00132AD5"/>
    <w:rsid w:val="001341EB"/>
    <w:rsid w:val="00135197"/>
    <w:rsid w:val="001363C4"/>
    <w:rsid w:val="0013763C"/>
    <w:rsid w:val="00137EDA"/>
    <w:rsid w:val="00140890"/>
    <w:rsid w:val="00141CCE"/>
    <w:rsid w:val="00143635"/>
    <w:rsid w:val="00144726"/>
    <w:rsid w:val="00144F24"/>
    <w:rsid w:val="00145BAA"/>
    <w:rsid w:val="00146064"/>
    <w:rsid w:val="00146B1C"/>
    <w:rsid w:val="001508F6"/>
    <w:rsid w:val="001515FE"/>
    <w:rsid w:val="00151EF9"/>
    <w:rsid w:val="00152547"/>
    <w:rsid w:val="001546A2"/>
    <w:rsid w:val="00157C51"/>
    <w:rsid w:val="00160161"/>
    <w:rsid w:val="0016179D"/>
    <w:rsid w:val="00163331"/>
    <w:rsid w:val="001642A4"/>
    <w:rsid w:val="00164742"/>
    <w:rsid w:val="0016511D"/>
    <w:rsid w:val="001671EC"/>
    <w:rsid w:val="00170861"/>
    <w:rsid w:val="0017126B"/>
    <w:rsid w:val="0017268F"/>
    <w:rsid w:val="00172CBD"/>
    <w:rsid w:val="00173C8B"/>
    <w:rsid w:val="00174D9A"/>
    <w:rsid w:val="00182436"/>
    <w:rsid w:val="00183731"/>
    <w:rsid w:val="001866FC"/>
    <w:rsid w:val="00191A16"/>
    <w:rsid w:val="0019224D"/>
    <w:rsid w:val="00193382"/>
    <w:rsid w:val="001937C3"/>
    <w:rsid w:val="00194DDB"/>
    <w:rsid w:val="001A08E5"/>
    <w:rsid w:val="001A0CA1"/>
    <w:rsid w:val="001A1308"/>
    <w:rsid w:val="001A2623"/>
    <w:rsid w:val="001A272D"/>
    <w:rsid w:val="001A322B"/>
    <w:rsid w:val="001A3E4F"/>
    <w:rsid w:val="001A5522"/>
    <w:rsid w:val="001A69FB"/>
    <w:rsid w:val="001B02BE"/>
    <w:rsid w:val="001B2D64"/>
    <w:rsid w:val="001B53DF"/>
    <w:rsid w:val="001B58F2"/>
    <w:rsid w:val="001B633E"/>
    <w:rsid w:val="001B719A"/>
    <w:rsid w:val="001C0BF0"/>
    <w:rsid w:val="001C17F6"/>
    <w:rsid w:val="001C362D"/>
    <w:rsid w:val="001C6BE9"/>
    <w:rsid w:val="001C6FF6"/>
    <w:rsid w:val="001C726F"/>
    <w:rsid w:val="001D169D"/>
    <w:rsid w:val="001D25BC"/>
    <w:rsid w:val="001D3AA2"/>
    <w:rsid w:val="001D42A0"/>
    <w:rsid w:val="001D7984"/>
    <w:rsid w:val="001D7D9D"/>
    <w:rsid w:val="001E244A"/>
    <w:rsid w:val="001E49CC"/>
    <w:rsid w:val="001E5AE8"/>
    <w:rsid w:val="001E63BC"/>
    <w:rsid w:val="001E7C12"/>
    <w:rsid w:val="001F019B"/>
    <w:rsid w:val="001F1EA2"/>
    <w:rsid w:val="001F4AEA"/>
    <w:rsid w:val="001F6F64"/>
    <w:rsid w:val="001F75BF"/>
    <w:rsid w:val="00202921"/>
    <w:rsid w:val="00203391"/>
    <w:rsid w:val="00204F0E"/>
    <w:rsid w:val="00210769"/>
    <w:rsid w:val="002130D9"/>
    <w:rsid w:val="00217F32"/>
    <w:rsid w:val="00220579"/>
    <w:rsid w:val="002206CF"/>
    <w:rsid w:val="00221583"/>
    <w:rsid w:val="002264CB"/>
    <w:rsid w:val="00227888"/>
    <w:rsid w:val="00230715"/>
    <w:rsid w:val="00230B92"/>
    <w:rsid w:val="0023390F"/>
    <w:rsid w:val="00235F11"/>
    <w:rsid w:val="00236365"/>
    <w:rsid w:val="00237BB8"/>
    <w:rsid w:val="002413B7"/>
    <w:rsid w:val="00241B64"/>
    <w:rsid w:val="002421F5"/>
    <w:rsid w:val="00243816"/>
    <w:rsid w:val="0024450B"/>
    <w:rsid w:val="00244F9B"/>
    <w:rsid w:val="00246656"/>
    <w:rsid w:val="00250B10"/>
    <w:rsid w:val="00251ED2"/>
    <w:rsid w:val="00253B0E"/>
    <w:rsid w:val="00255429"/>
    <w:rsid w:val="00256182"/>
    <w:rsid w:val="00260546"/>
    <w:rsid w:val="0026116A"/>
    <w:rsid w:val="00266A0B"/>
    <w:rsid w:val="00267A5A"/>
    <w:rsid w:val="00270590"/>
    <w:rsid w:val="00270A0A"/>
    <w:rsid w:val="00270E5B"/>
    <w:rsid w:val="00271D6F"/>
    <w:rsid w:val="00271DFC"/>
    <w:rsid w:val="00272144"/>
    <w:rsid w:val="00272380"/>
    <w:rsid w:val="0027536A"/>
    <w:rsid w:val="0027674A"/>
    <w:rsid w:val="002800F3"/>
    <w:rsid w:val="00280E3A"/>
    <w:rsid w:val="0028213E"/>
    <w:rsid w:val="00282377"/>
    <w:rsid w:val="00282BBB"/>
    <w:rsid w:val="0028487E"/>
    <w:rsid w:val="00284890"/>
    <w:rsid w:val="00285153"/>
    <w:rsid w:val="00285B06"/>
    <w:rsid w:val="002861C5"/>
    <w:rsid w:val="00287099"/>
    <w:rsid w:val="0029049B"/>
    <w:rsid w:val="00291E8A"/>
    <w:rsid w:val="0029202D"/>
    <w:rsid w:val="00292B04"/>
    <w:rsid w:val="00295488"/>
    <w:rsid w:val="00296CC4"/>
    <w:rsid w:val="002975C2"/>
    <w:rsid w:val="002A2C3C"/>
    <w:rsid w:val="002A4E51"/>
    <w:rsid w:val="002A56AF"/>
    <w:rsid w:val="002A7466"/>
    <w:rsid w:val="002B0BE6"/>
    <w:rsid w:val="002B23AE"/>
    <w:rsid w:val="002B2433"/>
    <w:rsid w:val="002B2970"/>
    <w:rsid w:val="002B29D2"/>
    <w:rsid w:val="002B34BE"/>
    <w:rsid w:val="002B36DA"/>
    <w:rsid w:val="002B3A89"/>
    <w:rsid w:val="002B3FB9"/>
    <w:rsid w:val="002B5E79"/>
    <w:rsid w:val="002C1984"/>
    <w:rsid w:val="002C398E"/>
    <w:rsid w:val="002C59B0"/>
    <w:rsid w:val="002C5F66"/>
    <w:rsid w:val="002C5FD1"/>
    <w:rsid w:val="002C6E38"/>
    <w:rsid w:val="002C77AF"/>
    <w:rsid w:val="002D0C3A"/>
    <w:rsid w:val="002D1110"/>
    <w:rsid w:val="002D39F1"/>
    <w:rsid w:val="002D44C6"/>
    <w:rsid w:val="002D7E7F"/>
    <w:rsid w:val="002E03B5"/>
    <w:rsid w:val="002E0D64"/>
    <w:rsid w:val="002E1B55"/>
    <w:rsid w:val="002E1F1E"/>
    <w:rsid w:val="002E3313"/>
    <w:rsid w:val="002E64C7"/>
    <w:rsid w:val="002F08A3"/>
    <w:rsid w:val="002F2683"/>
    <w:rsid w:val="002F2ACC"/>
    <w:rsid w:val="002F7390"/>
    <w:rsid w:val="00300BED"/>
    <w:rsid w:val="003023AF"/>
    <w:rsid w:val="00302716"/>
    <w:rsid w:val="00303632"/>
    <w:rsid w:val="00304380"/>
    <w:rsid w:val="0030578A"/>
    <w:rsid w:val="00307269"/>
    <w:rsid w:val="00310450"/>
    <w:rsid w:val="00312C58"/>
    <w:rsid w:val="00312DDD"/>
    <w:rsid w:val="00313200"/>
    <w:rsid w:val="003143FD"/>
    <w:rsid w:val="0031507F"/>
    <w:rsid w:val="00316899"/>
    <w:rsid w:val="00317DDF"/>
    <w:rsid w:val="00323479"/>
    <w:rsid w:val="003237A6"/>
    <w:rsid w:val="00323B58"/>
    <w:rsid w:val="003261F8"/>
    <w:rsid w:val="003313CF"/>
    <w:rsid w:val="003319B5"/>
    <w:rsid w:val="00334943"/>
    <w:rsid w:val="00335445"/>
    <w:rsid w:val="0034027D"/>
    <w:rsid w:val="003408BB"/>
    <w:rsid w:val="003416C9"/>
    <w:rsid w:val="00342D72"/>
    <w:rsid w:val="0034374F"/>
    <w:rsid w:val="003464E9"/>
    <w:rsid w:val="0035193E"/>
    <w:rsid w:val="00354903"/>
    <w:rsid w:val="00354F8A"/>
    <w:rsid w:val="0035620D"/>
    <w:rsid w:val="00360295"/>
    <w:rsid w:val="00360B94"/>
    <w:rsid w:val="00367BD9"/>
    <w:rsid w:val="0037039D"/>
    <w:rsid w:val="00370B97"/>
    <w:rsid w:val="0037219D"/>
    <w:rsid w:val="00372E57"/>
    <w:rsid w:val="00372E83"/>
    <w:rsid w:val="003738D3"/>
    <w:rsid w:val="00374614"/>
    <w:rsid w:val="00374C9D"/>
    <w:rsid w:val="00374D9E"/>
    <w:rsid w:val="00376F7A"/>
    <w:rsid w:val="00380B8B"/>
    <w:rsid w:val="0038156E"/>
    <w:rsid w:val="00382A1B"/>
    <w:rsid w:val="00390F15"/>
    <w:rsid w:val="00391715"/>
    <w:rsid w:val="003936BA"/>
    <w:rsid w:val="00396A15"/>
    <w:rsid w:val="00397686"/>
    <w:rsid w:val="003A0684"/>
    <w:rsid w:val="003A73B0"/>
    <w:rsid w:val="003B05CB"/>
    <w:rsid w:val="003B6272"/>
    <w:rsid w:val="003C0676"/>
    <w:rsid w:val="003C0BCC"/>
    <w:rsid w:val="003C0FA2"/>
    <w:rsid w:val="003C15AC"/>
    <w:rsid w:val="003C1772"/>
    <w:rsid w:val="003C23FE"/>
    <w:rsid w:val="003C39F7"/>
    <w:rsid w:val="003C40AE"/>
    <w:rsid w:val="003C52B0"/>
    <w:rsid w:val="003C7401"/>
    <w:rsid w:val="003D31A8"/>
    <w:rsid w:val="003D3549"/>
    <w:rsid w:val="003D3FA2"/>
    <w:rsid w:val="003D4987"/>
    <w:rsid w:val="003D6CDE"/>
    <w:rsid w:val="003D7147"/>
    <w:rsid w:val="003D7C08"/>
    <w:rsid w:val="003E33C2"/>
    <w:rsid w:val="003E4075"/>
    <w:rsid w:val="003E50F9"/>
    <w:rsid w:val="003F0015"/>
    <w:rsid w:val="003F0B53"/>
    <w:rsid w:val="003F12B4"/>
    <w:rsid w:val="003F21AE"/>
    <w:rsid w:val="003F50B0"/>
    <w:rsid w:val="003F5C25"/>
    <w:rsid w:val="003F76F4"/>
    <w:rsid w:val="003F7CCA"/>
    <w:rsid w:val="004017F2"/>
    <w:rsid w:val="00401F64"/>
    <w:rsid w:val="004046AD"/>
    <w:rsid w:val="00407A6D"/>
    <w:rsid w:val="00407D12"/>
    <w:rsid w:val="0041151E"/>
    <w:rsid w:val="0041245A"/>
    <w:rsid w:val="00412BFB"/>
    <w:rsid w:val="00413A12"/>
    <w:rsid w:val="0041467A"/>
    <w:rsid w:val="004151AA"/>
    <w:rsid w:val="004167B3"/>
    <w:rsid w:val="00420DCB"/>
    <w:rsid w:val="00422141"/>
    <w:rsid w:val="004268A1"/>
    <w:rsid w:val="00427A9D"/>
    <w:rsid w:val="00431F28"/>
    <w:rsid w:val="00433580"/>
    <w:rsid w:val="00437D4B"/>
    <w:rsid w:val="00443693"/>
    <w:rsid w:val="004439DD"/>
    <w:rsid w:val="00445ABE"/>
    <w:rsid w:val="0044632C"/>
    <w:rsid w:val="00447351"/>
    <w:rsid w:val="00447656"/>
    <w:rsid w:val="00447AD5"/>
    <w:rsid w:val="004509D7"/>
    <w:rsid w:val="00450E9E"/>
    <w:rsid w:val="00457D30"/>
    <w:rsid w:val="00462D3E"/>
    <w:rsid w:val="00464720"/>
    <w:rsid w:val="00464B49"/>
    <w:rsid w:val="00465CCB"/>
    <w:rsid w:val="00465CD4"/>
    <w:rsid w:val="00465CEE"/>
    <w:rsid w:val="004679E7"/>
    <w:rsid w:val="0047166F"/>
    <w:rsid w:val="004716E6"/>
    <w:rsid w:val="00471738"/>
    <w:rsid w:val="0047705C"/>
    <w:rsid w:val="004771FE"/>
    <w:rsid w:val="0047783E"/>
    <w:rsid w:val="00480E37"/>
    <w:rsid w:val="00481D54"/>
    <w:rsid w:val="004829A6"/>
    <w:rsid w:val="00483573"/>
    <w:rsid w:val="00483878"/>
    <w:rsid w:val="004839CC"/>
    <w:rsid w:val="004863D0"/>
    <w:rsid w:val="0048659A"/>
    <w:rsid w:val="00487CC9"/>
    <w:rsid w:val="00487E31"/>
    <w:rsid w:val="004911D5"/>
    <w:rsid w:val="0049120C"/>
    <w:rsid w:val="00491AE0"/>
    <w:rsid w:val="0049222D"/>
    <w:rsid w:val="00492B1B"/>
    <w:rsid w:val="0049513C"/>
    <w:rsid w:val="004976AF"/>
    <w:rsid w:val="00497B61"/>
    <w:rsid w:val="004A0409"/>
    <w:rsid w:val="004A2527"/>
    <w:rsid w:val="004A2E1F"/>
    <w:rsid w:val="004A3405"/>
    <w:rsid w:val="004A4373"/>
    <w:rsid w:val="004A6367"/>
    <w:rsid w:val="004A67F6"/>
    <w:rsid w:val="004A7901"/>
    <w:rsid w:val="004B24C3"/>
    <w:rsid w:val="004B5C4F"/>
    <w:rsid w:val="004B6AE6"/>
    <w:rsid w:val="004C4678"/>
    <w:rsid w:val="004C5010"/>
    <w:rsid w:val="004C67C4"/>
    <w:rsid w:val="004D2F75"/>
    <w:rsid w:val="004D37EF"/>
    <w:rsid w:val="004D543D"/>
    <w:rsid w:val="004D6997"/>
    <w:rsid w:val="004E079B"/>
    <w:rsid w:val="004E137B"/>
    <w:rsid w:val="004E20BC"/>
    <w:rsid w:val="004E519D"/>
    <w:rsid w:val="004E5948"/>
    <w:rsid w:val="004E670F"/>
    <w:rsid w:val="004E7445"/>
    <w:rsid w:val="004F17E4"/>
    <w:rsid w:val="004F22AD"/>
    <w:rsid w:val="004F307E"/>
    <w:rsid w:val="004F3E4C"/>
    <w:rsid w:val="004F4448"/>
    <w:rsid w:val="004F4B40"/>
    <w:rsid w:val="004F7356"/>
    <w:rsid w:val="00500B20"/>
    <w:rsid w:val="005012DF"/>
    <w:rsid w:val="005016D3"/>
    <w:rsid w:val="00503143"/>
    <w:rsid w:val="00504166"/>
    <w:rsid w:val="00504F73"/>
    <w:rsid w:val="0050638E"/>
    <w:rsid w:val="00506FD9"/>
    <w:rsid w:val="0050776A"/>
    <w:rsid w:val="00510D64"/>
    <w:rsid w:val="00511D1E"/>
    <w:rsid w:val="00511D37"/>
    <w:rsid w:val="00516238"/>
    <w:rsid w:val="00516A92"/>
    <w:rsid w:val="00520F0B"/>
    <w:rsid w:val="00521360"/>
    <w:rsid w:val="0053411F"/>
    <w:rsid w:val="00537F3D"/>
    <w:rsid w:val="00541428"/>
    <w:rsid w:val="005414FC"/>
    <w:rsid w:val="00545449"/>
    <w:rsid w:val="00547B32"/>
    <w:rsid w:val="00553C65"/>
    <w:rsid w:val="005555E6"/>
    <w:rsid w:val="0055670C"/>
    <w:rsid w:val="00561911"/>
    <w:rsid w:val="00561CDF"/>
    <w:rsid w:val="00562370"/>
    <w:rsid w:val="00562C1F"/>
    <w:rsid w:val="0056480E"/>
    <w:rsid w:val="00565EEA"/>
    <w:rsid w:val="00566FD1"/>
    <w:rsid w:val="00567CD7"/>
    <w:rsid w:val="00570BC5"/>
    <w:rsid w:val="00571634"/>
    <w:rsid w:val="0057496F"/>
    <w:rsid w:val="00575962"/>
    <w:rsid w:val="005759A8"/>
    <w:rsid w:val="00577274"/>
    <w:rsid w:val="005800A8"/>
    <w:rsid w:val="0058072C"/>
    <w:rsid w:val="00580CA0"/>
    <w:rsid w:val="00581CDB"/>
    <w:rsid w:val="0058232F"/>
    <w:rsid w:val="00582729"/>
    <w:rsid w:val="00583290"/>
    <w:rsid w:val="00585C9C"/>
    <w:rsid w:val="0058694C"/>
    <w:rsid w:val="00586C86"/>
    <w:rsid w:val="00586FFA"/>
    <w:rsid w:val="00587952"/>
    <w:rsid w:val="00593766"/>
    <w:rsid w:val="00593B3E"/>
    <w:rsid w:val="00593F6A"/>
    <w:rsid w:val="00597737"/>
    <w:rsid w:val="005977A9"/>
    <w:rsid w:val="005A23F7"/>
    <w:rsid w:val="005A3817"/>
    <w:rsid w:val="005A4A90"/>
    <w:rsid w:val="005A60B9"/>
    <w:rsid w:val="005A6DF9"/>
    <w:rsid w:val="005A703B"/>
    <w:rsid w:val="005A7049"/>
    <w:rsid w:val="005B1FA3"/>
    <w:rsid w:val="005B3216"/>
    <w:rsid w:val="005B4FFD"/>
    <w:rsid w:val="005B5D14"/>
    <w:rsid w:val="005C1CE2"/>
    <w:rsid w:val="005C2420"/>
    <w:rsid w:val="005C2545"/>
    <w:rsid w:val="005C28BC"/>
    <w:rsid w:val="005C3D46"/>
    <w:rsid w:val="005C3DD7"/>
    <w:rsid w:val="005C6298"/>
    <w:rsid w:val="005C6EBB"/>
    <w:rsid w:val="005C7188"/>
    <w:rsid w:val="005C7429"/>
    <w:rsid w:val="005C7619"/>
    <w:rsid w:val="005D09EC"/>
    <w:rsid w:val="005D2087"/>
    <w:rsid w:val="005D23E7"/>
    <w:rsid w:val="005D2573"/>
    <w:rsid w:val="005D25A1"/>
    <w:rsid w:val="005D343C"/>
    <w:rsid w:val="005D54F0"/>
    <w:rsid w:val="005D7884"/>
    <w:rsid w:val="005E0158"/>
    <w:rsid w:val="005E13AE"/>
    <w:rsid w:val="005E1D1D"/>
    <w:rsid w:val="005E25C5"/>
    <w:rsid w:val="005E384F"/>
    <w:rsid w:val="005E3B33"/>
    <w:rsid w:val="005E4C14"/>
    <w:rsid w:val="005F30A0"/>
    <w:rsid w:val="005F30D6"/>
    <w:rsid w:val="005F374D"/>
    <w:rsid w:val="005F4862"/>
    <w:rsid w:val="005F4CCC"/>
    <w:rsid w:val="006025F9"/>
    <w:rsid w:val="00604C0F"/>
    <w:rsid w:val="00605FD9"/>
    <w:rsid w:val="00606A18"/>
    <w:rsid w:val="00606FC7"/>
    <w:rsid w:val="00607508"/>
    <w:rsid w:val="00610F27"/>
    <w:rsid w:val="00610FD7"/>
    <w:rsid w:val="0061452B"/>
    <w:rsid w:val="006145EC"/>
    <w:rsid w:val="00614CB9"/>
    <w:rsid w:val="00615EB2"/>
    <w:rsid w:val="00615F4F"/>
    <w:rsid w:val="006160ED"/>
    <w:rsid w:val="00616744"/>
    <w:rsid w:val="00623BFE"/>
    <w:rsid w:val="0062419B"/>
    <w:rsid w:val="006261CD"/>
    <w:rsid w:val="0062655D"/>
    <w:rsid w:val="00627368"/>
    <w:rsid w:val="00630D27"/>
    <w:rsid w:val="00632249"/>
    <w:rsid w:val="00632FF3"/>
    <w:rsid w:val="00634199"/>
    <w:rsid w:val="00635380"/>
    <w:rsid w:val="006367A7"/>
    <w:rsid w:val="006369EE"/>
    <w:rsid w:val="00640A2F"/>
    <w:rsid w:val="00640F7C"/>
    <w:rsid w:val="00641C6A"/>
    <w:rsid w:val="00645044"/>
    <w:rsid w:val="006456EA"/>
    <w:rsid w:val="00645DE7"/>
    <w:rsid w:val="00645F12"/>
    <w:rsid w:val="00647A1B"/>
    <w:rsid w:val="00652F98"/>
    <w:rsid w:val="00655788"/>
    <w:rsid w:val="00656E7D"/>
    <w:rsid w:val="0065721F"/>
    <w:rsid w:val="00657DB4"/>
    <w:rsid w:val="00662D15"/>
    <w:rsid w:val="00662E65"/>
    <w:rsid w:val="00662FA9"/>
    <w:rsid w:val="006640DC"/>
    <w:rsid w:val="0066659F"/>
    <w:rsid w:val="00666680"/>
    <w:rsid w:val="006676F5"/>
    <w:rsid w:val="00671139"/>
    <w:rsid w:val="006712E3"/>
    <w:rsid w:val="00671DA9"/>
    <w:rsid w:val="00673A91"/>
    <w:rsid w:val="006815B1"/>
    <w:rsid w:val="006845A6"/>
    <w:rsid w:val="00685EE6"/>
    <w:rsid w:val="0068797F"/>
    <w:rsid w:val="00690068"/>
    <w:rsid w:val="006935BF"/>
    <w:rsid w:val="00693A61"/>
    <w:rsid w:val="00695508"/>
    <w:rsid w:val="00695D12"/>
    <w:rsid w:val="00696501"/>
    <w:rsid w:val="0069701B"/>
    <w:rsid w:val="006A4462"/>
    <w:rsid w:val="006A48A7"/>
    <w:rsid w:val="006A5474"/>
    <w:rsid w:val="006A6705"/>
    <w:rsid w:val="006A72DB"/>
    <w:rsid w:val="006A7E62"/>
    <w:rsid w:val="006B6D80"/>
    <w:rsid w:val="006B6EAE"/>
    <w:rsid w:val="006C0A31"/>
    <w:rsid w:val="006C1A94"/>
    <w:rsid w:val="006C1DE9"/>
    <w:rsid w:val="006C218C"/>
    <w:rsid w:val="006C269F"/>
    <w:rsid w:val="006C2A90"/>
    <w:rsid w:val="006C3095"/>
    <w:rsid w:val="006C3537"/>
    <w:rsid w:val="006C36C7"/>
    <w:rsid w:val="006C4A62"/>
    <w:rsid w:val="006C4A70"/>
    <w:rsid w:val="006D00A7"/>
    <w:rsid w:val="006D089C"/>
    <w:rsid w:val="006D0DA5"/>
    <w:rsid w:val="006D0F86"/>
    <w:rsid w:val="006D372B"/>
    <w:rsid w:val="006D39F6"/>
    <w:rsid w:val="006D4322"/>
    <w:rsid w:val="006E0BDA"/>
    <w:rsid w:val="006E191B"/>
    <w:rsid w:val="006E19A5"/>
    <w:rsid w:val="006E3710"/>
    <w:rsid w:val="006E37E4"/>
    <w:rsid w:val="006E3941"/>
    <w:rsid w:val="006E3D94"/>
    <w:rsid w:val="006E4F8D"/>
    <w:rsid w:val="006F0E76"/>
    <w:rsid w:val="006F7082"/>
    <w:rsid w:val="007010A1"/>
    <w:rsid w:val="00702B75"/>
    <w:rsid w:val="0070470C"/>
    <w:rsid w:val="00704DE5"/>
    <w:rsid w:val="00706CD2"/>
    <w:rsid w:val="007076CB"/>
    <w:rsid w:val="0071056C"/>
    <w:rsid w:val="007118CF"/>
    <w:rsid w:val="00713ACF"/>
    <w:rsid w:val="00717B5E"/>
    <w:rsid w:val="0072073A"/>
    <w:rsid w:val="00720EB6"/>
    <w:rsid w:val="007212EB"/>
    <w:rsid w:val="00724063"/>
    <w:rsid w:val="00724378"/>
    <w:rsid w:val="007247CE"/>
    <w:rsid w:val="00724E05"/>
    <w:rsid w:val="007313FE"/>
    <w:rsid w:val="007336C7"/>
    <w:rsid w:val="00736310"/>
    <w:rsid w:val="00736AC6"/>
    <w:rsid w:val="00743051"/>
    <w:rsid w:val="00743574"/>
    <w:rsid w:val="0074457D"/>
    <w:rsid w:val="00745367"/>
    <w:rsid w:val="00746E3F"/>
    <w:rsid w:val="00747FD8"/>
    <w:rsid w:val="0075042C"/>
    <w:rsid w:val="00751633"/>
    <w:rsid w:val="00753016"/>
    <w:rsid w:val="007556A9"/>
    <w:rsid w:val="007556D8"/>
    <w:rsid w:val="00756B76"/>
    <w:rsid w:val="007572FD"/>
    <w:rsid w:val="007574F0"/>
    <w:rsid w:val="00760AAC"/>
    <w:rsid w:val="00762A5B"/>
    <w:rsid w:val="007652B2"/>
    <w:rsid w:val="00767701"/>
    <w:rsid w:val="00767B1C"/>
    <w:rsid w:val="0077163E"/>
    <w:rsid w:val="00771DFC"/>
    <w:rsid w:val="007720C8"/>
    <w:rsid w:val="00772474"/>
    <w:rsid w:val="00775021"/>
    <w:rsid w:val="007773FE"/>
    <w:rsid w:val="00777D88"/>
    <w:rsid w:val="0078046D"/>
    <w:rsid w:val="00780B00"/>
    <w:rsid w:val="0078175B"/>
    <w:rsid w:val="00782267"/>
    <w:rsid w:val="00782D62"/>
    <w:rsid w:val="00783CFD"/>
    <w:rsid w:val="00783EBA"/>
    <w:rsid w:val="007859F0"/>
    <w:rsid w:val="007860F4"/>
    <w:rsid w:val="007872DB"/>
    <w:rsid w:val="00787B4C"/>
    <w:rsid w:val="0079049A"/>
    <w:rsid w:val="00790F3A"/>
    <w:rsid w:val="007910E3"/>
    <w:rsid w:val="007A3511"/>
    <w:rsid w:val="007A4289"/>
    <w:rsid w:val="007A4965"/>
    <w:rsid w:val="007A612D"/>
    <w:rsid w:val="007B11B0"/>
    <w:rsid w:val="007B2CE0"/>
    <w:rsid w:val="007B45CD"/>
    <w:rsid w:val="007B5E69"/>
    <w:rsid w:val="007B7451"/>
    <w:rsid w:val="007B7C51"/>
    <w:rsid w:val="007B7FE9"/>
    <w:rsid w:val="007C07B5"/>
    <w:rsid w:val="007C40D0"/>
    <w:rsid w:val="007C4EBE"/>
    <w:rsid w:val="007C7BDF"/>
    <w:rsid w:val="007D1C1D"/>
    <w:rsid w:val="007D2433"/>
    <w:rsid w:val="007D40A3"/>
    <w:rsid w:val="007D5D16"/>
    <w:rsid w:val="007D655A"/>
    <w:rsid w:val="007D7A13"/>
    <w:rsid w:val="007E7F1C"/>
    <w:rsid w:val="007F1667"/>
    <w:rsid w:val="007F1B9E"/>
    <w:rsid w:val="007F20E5"/>
    <w:rsid w:val="007F4114"/>
    <w:rsid w:val="007F726D"/>
    <w:rsid w:val="007F72C5"/>
    <w:rsid w:val="007F7A24"/>
    <w:rsid w:val="0080073F"/>
    <w:rsid w:val="00801894"/>
    <w:rsid w:val="00802A48"/>
    <w:rsid w:val="00805B9D"/>
    <w:rsid w:val="00807721"/>
    <w:rsid w:val="00813FB1"/>
    <w:rsid w:val="00815A61"/>
    <w:rsid w:val="00815EC9"/>
    <w:rsid w:val="008163B5"/>
    <w:rsid w:val="008171A3"/>
    <w:rsid w:val="0081741D"/>
    <w:rsid w:val="00817E69"/>
    <w:rsid w:val="00820C8B"/>
    <w:rsid w:val="00822B5F"/>
    <w:rsid w:val="008234D4"/>
    <w:rsid w:val="008248C0"/>
    <w:rsid w:val="00825B02"/>
    <w:rsid w:val="00826878"/>
    <w:rsid w:val="00826A5C"/>
    <w:rsid w:val="00827633"/>
    <w:rsid w:val="008300D2"/>
    <w:rsid w:val="00832904"/>
    <w:rsid w:val="00834209"/>
    <w:rsid w:val="0083521F"/>
    <w:rsid w:val="0083685B"/>
    <w:rsid w:val="00836AF0"/>
    <w:rsid w:val="00840E8B"/>
    <w:rsid w:val="00841526"/>
    <w:rsid w:val="00844268"/>
    <w:rsid w:val="00844353"/>
    <w:rsid w:val="0084479C"/>
    <w:rsid w:val="00845315"/>
    <w:rsid w:val="00851BD7"/>
    <w:rsid w:val="00851FF7"/>
    <w:rsid w:val="00852A94"/>
    <w:rsid w:val="00852B5F"/>
    <w:rsid w:val="00855C3C"/>
    <w:rsid w:val="008579FA"/>
    <w:rsid w:val="00860485"/>
    <w:rsid w:val="008617A2"/>
    <w:rsid w:val="00863579"/>
    <w:rsid w:val="0086628F"/>
    <w:rsid w:val="008666DF"/>
    <w:rsid w:val="0087237C"/>
    <w:rsid w:val="00872531"/>
    <w:rsid w:val="00872C4D"/>
    <w:rsid w:val="00872E09"/>
    <w:rsid w:val="00874841"/>
    <w:rsid w:val="00874EB6"/>
    <w:rsid w:val="008758A8"/>
    <w:rsid w:val="008764B0"/>
    <w:rsid w:val="008766F8"/>
    <w:rsid w:val="00876BEF"/>
    <w:rsid w:val="00880E74"/>
    <w:rsid w:val="008815C1"/>
    <w:rsid w:val="00881EA6"/>
    <w:rsid w:val="00882868"/>
    <w:rsid w:val="00883057"/>
    <w:rsid w:val="00883D3F"/>
    <w:rsid w:val="00885380"/>
    <w:rsid w:val="0088606F"/>
    <w:rsid w:val="008870CC"/>
    <w:rsid w:val="008871EE"/>
    <w:rsid w:val="008876A6"/>
    <w:rsid w:val="008A0C3F"/>
    <w:rsid w:val="008A165D"/>
    <w:rsid w:val="008A2A20"/>
    <w:rsid w:val="008A2AB9"/>
    <w:rsid w:val="008A3856"/>
    <w:rsid w:val="008A4530"/>
    <w:rsid w:val="008A478E"/>
    <w:rsid w:val="008B053B"/>
    <w:rsid w:val="008B20D3"/>
    <w:rsid w:val="008B395D"/>
    <w:rsid w:val="008B5B32"/>
    <w:rsid w:val="008B6DCF"/>
    <w:rsid w:val="008B7F3A"/>
    <w:rsid w:val="008C002A"/>
    <w:rsid w:val="008C08ED"/>
    <w:rsid w:val="008C2172"/>
    <w:rsid w:val="008C24B7"/>
    <w:rsid w:val="008C2DC5"/>
    <w:rsid w:val="008C508E"/>
    <w:rsid w:val="008C5AA0"/>
    <w:rsid w:val="008C5C90"/>
    <w:rsid w:val="008C6201"/>
    <w:rsid w:val="008C7284"/>
    <w:rsid w:val="008D2D25"/>
    <w:rsid w:val="008D3B59"/>
    <w:rsid w:val="008D5A39"/>
    <w:rsid w:val="008E00A5"/>
    <w:rsid w:val="008E07A1"/>
    <w:rsid w:val="008E1C7E"/>
    <w:rsid w:val="008E3872"/>
    <w:rsid w:val="008E5B2E"/>
    <w:rsid w:val="008E60BB"/>
    <w:rsid w:val="008F0048"/>
    <w:rsid w:val="008F0D44"/>
    <w:rsid w:val="008F14EB"/>
    <w:rsid w:val="008F1742"/>
    <w:rsid w:val="008F1BA9"/>
    <w:rsid w:val="008F2A34"/>
    <w:rsid w:val="008F3639"/>
    <w:rsid w:val="008F3DA8"/>
    <w:rsid w:val="008F44B1"/>
    <w:rsid w:val="008F4BFA"/>
    <w:rsid w:val="008F6BBF"/>
    <w:rsid w:val="008F7170"/>
    <w:rsid w:val="008F7804"/>
    <w:rsid w:val="008F7B76"/>
    <w:rsid w:val="009004D7"/>
    <w:rsid w:val="009007AE"/>
    <w:rsid w:val="0090080E"/>
    <w:rsid w:val="00901AC5"/>
    <w:rsid w:val="00902644"/>
    <w:rsid w:val="00904012"/>
    <w:rsid w:val="0090499C"/>
    <w:rsid w:val="00904E1F"/>
    <w:rsid w:val="00905CF1"/>
    <w:rsid w:val="00911B8C"/>
    <w:rsid w:val="009126BA"/>
    <w:rsid w:val="00912E8A"/>
    <w:rsid w:val="009157A3"/>
    <w:rsid w:val="0091687E"/>
    <w:rsid w:val="00917A69"/>
    <w:rsid w:val="0092169E"/>
    <w:rsid w:val="00921EA2"/>
    <w:rsid w:val="0092469A"/>
    <w:rsid w:val="009249BF"/>
    <w:rsid w:val="00925464"/>
    <w:rsid w:val="00925D93"/>
    <w:rsid w:val="0092697B"/>
    <w:rsid w:val="00926E4F"/>
    <w:rsid w:val="0093115D"/>
    <w:rsid w:val="009311A3"/>
    <w:rsid w:val="00931E47"/>
    <w:rsid w:val="009358D3"/>
    <w:rsid w:val="00937B37"/>
    <w:rsid w:val="00942AD4"/>
    <w:rsid w:val="00942F82"/>
    <w:rsid w:val="0094317C"/>
    <w:rsid w:val="00946ECB"/>
    <w:rsid w:val="00947066"/>
    <w:rsid w:val="00953C65"/>
    <w:rsid w:val="00956AB8"/>
    <w:rsid w:val="00961EF0"/>
    <w:rsid w:val="009629F0"/>
    <w:rsid w:val="00962CB8"/>
    <w:rsid w:val="009670FD"/>
    <w:rsid w:val="009724F2"/>
    <w:rsid w:val="009735D3"/>
    <w:rsid w:val="00975CD7"/>
    <w:rsid w:val="00976D6D"/>
    <w:rsid w:val="009803C2"/>
    <w:rsid w:val="00980BFE"/>
    <w:rsid w:val="009817F5"/>
    <w:rsid w:val="009828CC"/>
    <w:rsid w:val="00982D85"/>
    <w:rsid w:val="00982EFD"/>
    <w:rsid w:val="00984BFA"/>
    <w:rsid w:val="00985A6B"/>
    <w:rsid w:val="00985E1E"/>
    <w:rsid w:val="00986B01"/>
    <w:rsid w:val="00990243"/>
    <w:rsid w:val="0099054D"/>
    <w:rsid w:val="0099084E"/>
    <w:rsid w:val="0099185D"/>
    <w:rsid w:val="009943A1"/>
    <w:rsid w:val="009A14F8"/>
    <w:rsid w:val="009A3A59"/>
    <w:rsid w:val="009A3F47"/>
    <w:rsid w:val="009A3F79"/>
    <w:rsid w:val="009A4949"/>
    <w:rsid w:val="009A58CA"/>
    <w:rsid w:val="009A5E82"/>
    <w:rsid w:val="009A6565"/>
    <w:rsid w:val="009A7F11"/>
    <w:rsid w:val="009B0306"/>
    <w:rsid w:val="009B052B"/>
    <w:rsid w:val="009B5B69"/>
    <w:rsid w:val="009B6567"/>
    <w:rsid w:val="009B6983"/>
    <w:rsid w:val="009B74EB"/>
    <w:rsid w:val="009B78AA"/>
    <w:rsid w:val="009C0A33"/>
    <w:rsid w:val="009C1C52"/>
    <w:rsid w:val="009C28C3"/>
    <w:rsid w:val="009C3C0D"/>
    <w:rsid w:val="009C3F8F"/>
    <w:rsid w:val="009C470D"/>
    <w:rsid w:val="009C5E10"/>
    <w:rsid w:val="009C6945"/>
    <w:rsid w:val="009D3677"/>
    <w:rsid w:val="009D672F"/>
    <w:rsid w:val="009D7786"/>
    <w:rsid w:val="009E200C"/>
    <w:rsid w:val="009E554D"/>
    <w:rsid w:val="009E5853"/>
    <w:rsid w:val="009E5C73"/>
    <w:rsid w:val="009E6919"/>
    <w:rsid w:val="009F0953"/>
    <w:rsid w:val="009F0DD1"/>
    <w:rsid w:val="009F1429"/>
    <w:rsid w:val="009F2B66"/>
    <w:rsid w:val="009F3E3C"/>
    <w:rsid w:val="009F69CD"/>
    <w:rsid w:val="00A01910"/>
    <w:rsid w:val="00A02C59"/>
    <w:rsid w:val="00A02EF5"/>
    <w:rsid w:val="00A045B1"/>
    <w:rsid w:val="00A05ECE"/>
    <w:rsid w:val="00A06701"/>
    <w:rsid w:val="00A070F2"/>
    <w:rsid w:val="00A073A0"/>
    <w:rsid w:val="00A07AB8"/>
    <w:rsid w:val="00A07C8C"/>
    <w:rsid w:val="00A07DC1"/>
    <w:rsid w:val="00A11616"/>
    <w:rsid w:val="00A119FB"/>
    <w:rsid w:val="00A12A93"/>
    <w:rsid w:val="00A138D7"/>
    <w:rsid w:val="00A1585B"/>
    <w:rsid w:val="00A16316"/>
    <w:rsid w:val="00A1702E"/>
    <w:rsid w:val="00A1763B"/>
    <w:rsid w:val="00A17759"/>
    <w:rsid w:val="00A201DB"/>
    <w:rsid w:val="00A21D49"/>
    <w:rsid w:val="00A2341F"/>
    <w:rsid w:val="00A237C9"/>
    <w:rsid w:val="00A247A8"/>
    <w:rsid w:val="00A24AFF"/>
    <w:rsid w:val="00A260CC"/>
    <w:rsid w:val="00A30EC1"/>
    <w:rsid w:val="00A32477"/>
    <w:rsid w:val="00A32BDD"/>
    <w:rsid w:val="00A37378"/>
    <w:rsid w:val="00A37ACD"/>
    <w:rsid w:val="00A428D3"/>
    <w:rsid w:val="00A42E64"/>
    <w:rsid w:val="00A42ECD"/>
    <w:rsid w:val="00A431E5"/>
    <w:rsid w:val="00A46126"/>
    <w:rsid w:val="00A47269"/>
    <w:rsid w:val="00A51BFE"/>
    <w:rsid w:val="00A53CB3"/>
    <w:rsid w:val="00A5786C"/>
    <w:rsid w:val="00A63845"/>
    <w:rsid w:val="00A65F39"/>
    <w:rsid w:val="00A67478"/>
    <w:rsid w:val="00A67941"/>
    <w:rsid w:val="00A7065B"/>
    <w:rsid w:val="00A7214D"/>
    <w:rsid w:val="00A724D7"/>
    <w:rsid w:val="00A72DA5"/>
    <w:rsid w:val="00A77625"/>
    <w:rsid w:val="00A81FA3"/>
    <w:rsid w:val="00A838D0"/>
    <w:rsid w:val="00A85EDB"/>
    <w:rsid w:val="00A902FF"/>
    <w:rsid w:val="00A903CA"/>
    <w:rsid w:val="00A90BD2"/>
    <w:rsid w:val="00A91AC5"/>
    <w:rsid w:val="00A91CEA"/>
    <w:rsid w:val="00A93245"/>
    <w:rsid w:val="00A96B6C"/>
    <w:rsid w:val="00A971EA"/>
    <w:rsid w:val="00A9722A"/>
    <w:rsid w:val="00A976D8"/>
    <w:rsid w:val="00A97DA0"/>
    <w:rsid w:val="00AA1E6A"/>
    <w:rsid w:val="00AA2B6F"/>
    <w:rsid w:val="00AA48B4"/>
    <w:rsid w:val="00AA5494"/>
    <w:rsid w:val="00AA7BEC"/>
    <w:rsid w:val="00AB0635"/>
    <w:rsid w:val="00AB0AAE"/>
    <w:rsid w:val="00AB1CBB"/>
    <w:rsid w:val="00AB3ED8"/>
    <w:rsid w:val="00AB43F8"/>
    <w:rsid w:val="00AB5D3A"/>
    <w:rsid w:val="00AB6C5C"/>
    <w:rsid w:val="00AB6F31"/>
    <w:rsid w:val="00AB74F6"/>
    <w:rsid w:val="00AC13BF"/>
    <w:rsid w:val="00AC33DD"/>
    <w:rsid w:val="00AC4273"/>
    <w:rsid w:val="00AC4AB5"/>
    <w:rsid w:val="00AC4FAF"/>
    <w:rsid w:val="00AD47F6"/>
    <w:rsid w:val="00AD5675"/>
    <w:rsid w:val="00AD67B0"/>
    <w:rsid w:val="00AD785F"/>
    <w:rsid w:val="00AE0050"/>
    <w:rsid w:val="00AE051C"/>
    <w:rsid w:val="00AE2578"/>
    <w:rsid w:val="00AE3C81"/>
    <w:rsid w:val="00AE3D1E"/>
    <w:rsid w:val="00AE3EB6"/>
    <w:rsid w:val="00AE65E2"/>
    <w:rsid w:val="00AE69A6"/>
    <w:rsid w:val="00AE7355"/>
    <w:rsid w:val="00AF0331"/>
    <w:rsid w:val="00AF330E"/>
    <w:rsid w:val="00B00157"/>
    <w:rsid w:val="00B042F0"/>
    <w:rsid w:val="00B04420"/>
    <w:rsid w:val="00B05A3A"/>
    <w:rsid w:val="00B1057A"/>
    <w:rsid w:val="00B12958"/>
    <w:rsid w:val="00B13E6B"/>
    <w:rsid w:val="00B14316"/>
    <w:rsid w:val="00B1666E"/>
    <w:rsid w:val="00B17183"/>
    <w:rsid w:val="00B17383"/>
    <w:rsid w:val="00B21E0F"/>
    <w:rsid w:val="00B2266F"/>
    <w:rsid w:val="00B239BC"/>
    <w:rsid w:val="00B239FD"/>
    <w:rsid w:val="00B27549"/>
    <w:rsid w:val="00B312CA"/>
    <w:rsid w:val="00B330B5"/>
    <w:rsid w:val="00B339C4"/>
    <w:rsid w:val="00B33A0D"/>
    <w:rsid w:val="00B34BEE"/>
    <w:rsid w:val="00B3569C"/>
    <w:rsid w:val="00B35C42"/>
    <w:rsid w:val="00B40D10"/>
    <w:rsid w:val="00B427A2"/>
    <w:rsid w:val="00B4296B"/>
    <w:rsid w:val="00B43A88"/>
    <w:rsid w:val="00B43E85"/>
    <w:rsid w:val="00B46BE8"/>
    <w:rsid w:val="00B5041C"/>
    <w:rsid w:val="00B53078"/>
    <w:rsid w:val="00B554B3"/>
    <w:rsid w:val="00B60464"/>
    <w:rsid w:val="00B60655"/>
    <w:rsid w:val="00B60C1C"/>
    <w:rsid w:val="00B63029"/>
    <w:rsid w:val="00B63C51"/>
    <w:rsid w:val="00B64AEA"/>
    <w:rsid w:val="00B72846"/>
    <w:rsid w:val="00B74008"/>
    <w:rsid w:val="00B835EA"/>
    <w:rsid w:val="00B83817"/>
    <w:rsid w:val="00B862BD"/>
    <w:rsid w:val="00B8661B"/>
    <w:rsid w:val="00B87860"/>
    <w:rsid w:val="00B90188"/>
    <w:rsid w:val="00B91FF0"/>
    <w:rsid w:val="00B923C0"/>
    <w:rsid w:val="00B92755"/>
    <w:rsid w:val="00B92802"/>
    <w:rsid w:val="00B95850"/>
    <w:rsid w:val="00B96998"/>
    <w:rsid w:val="00BA2485"/>
    <w:rsid w:val="00BA664B"/>
    <w:rsid w:val="00BA77F2"/>
    <w:rsid w:val="00BB0EEA"/>
    <w:rsid w:val="00BB1A21"/>
    <w:rsid w:val="00BB2465"/>
    <w:rsid w:val="00BB3C22"/>
    <w:rsid w:val="00BB5DAC"/>
    <w:rsid w:val="00BB5F81"/>
    <w:rsid w:val="00BB6BAF"/>
    <w:rsid w:val="00BB6F7B"/>
    <w:rsid w:val="00BC0711"/>
    <w:rsid w:val="00BC10C2"/>
    <w:rsid w:val="00BC504C"/>
    <w:rsid w:val="00BC6048"/>
    <w:rsid w:val="00BC7B41"/>
    <w:rsid w:val="00BD00F9"/>
    <w:rsid w:val="00BD0DDA"/>
    <w:rsid w:val="00BD4E2D"/>
    <w:rsid w:val="00BD4FBA"/>
    <w:rsid w:val="00BD5B86"/>
    <w:rsid w:val="00BD6F8F"/>
    <w:rsid w:val="00BE0E59"/>
    <w:rsid w:val="00BE145C"/>
    <w:rsid w:val="00BE279B"/>
    <w:rsid w:val="00BE2E5A"/>
    <w:rsid w:val="00BE2FC8"/>
    <w:rsid w:val="00BE3373"/>
    <w:rsid w:val="00BE46E5"/>
    <w:rsid w:val="00BE565C"/>
    <w:rsid w:val="00BE7937"/>
    <w:rsid w:val="00BF31FA"/>
    <w:rsid w:val="00BF3AD3"/>
    <w:rsid w:val="00BF5CF6"/>
    <w:rsid w:val="00BF5FED"/>
    <w:rsid w:val="00BF711F"/>
    <w:rsid w:val="00BF7595"/>
    <w:rsid w:val="00BF76B8"/>
    <w:rsid w:val="00C00532"/>
    <w:rsid w:val="00C0217A"/>
    <w:rsid w:val="00C02526"/>
    <w:rsid w:val="00C031F8"/>
    <w:rsid w:val="00C032AE"/>
    <w:rsid w:val="00C04BC9"/>
    <w:rsid w:val="00C056B9"/>
    <w:rsid w:val="00C058BE"/>
    <w:rsid w:val="00C07268"/>
    <w:rsid w:val="00C07B6B"/>
    <w:rsid w:val="00C11942"/>
    <w:rsid w:val="00C11B70"/>
    <w:rsid w:val="00C12365"/>
    <w:rsid w:val="00C13442"/>
    <w:rsid w:val="00C13FBA"/>
    <w:rsid w:val="00C16330"/>
    <w:rsid w:val="00C20372"/>
    <w:rsid w:val="00C220CB"/>
    <w:rsid w:val="00C23109"/>
    <w:rsid w:val="00C23C95"/>
    <w:rsid w:val="00C24EF7"/>
    <w:rsid w:val="00C26059"/>
    <w:rsid w:val="00C271F5"/>
    <w:rsid w:val="00C275AD"/>
    <w:rsid w:val="00C277CE"/>
    <w:rsid w:val="00C31E88"/>
    <w:rsid w:val="00C3366B"/>
    <w:rsid w:val="00C33C4B"/>
    <w:rsid w:val="00C363B5"/>
    <w:rsid w:val="00C363E8"/>
    <w:rsid w:val="00C3656D"/>
    <w:rsid w:val="00C36CB9"/>
    <w:rsid w:val="00C401F9"/>
    <w:rsid w:val="00C40A5B"/>
    <w:rsid w:val="00C40C9B"/>
    <w:rsid w:val="00C4132A"/>
    <w:rsid w:val="00C45BF6"/>
    <w:rsid w:val="00C46280"/>
    <w:rsid w:val="00C5052B"/>
    <w:rsid w:val="00C5233A"/>
    <w:rsid w:val="00C52E71"/>
    <w:rsid w:val="00C5558F"/>
    <w:rsid w:val="00C56404"/>
    <w:rsid w:val="00C56BDC"/>
    <w:rsid w:val="00C5788B"/>
    <w:rsid w:val="00C61DAE"/>
    <w:rsid w:val="00C63292"/>
    <w:rsid w:val="00C63BA2"/>
    <w:rsid w:val="00C64D1C"/>
    <w:rsid w:val="00C65E5E"/>
    <w:rsid w:val="00C674CD"/>
    <w:rsid w:val="00C73A80"/>
    <w:rsid w:val="00C740EE"/>
    <w:rsid w:val="00C75472"/>
    <w:rsid w:val="00C755F6"/>
    <w:rsid w:val="00C75C89"/>
    <w:rsid w:val="00C76535"/>
    <w:rsid w:val="00C76540"/>
    <w:rsid w:val="00C821CB"/>
    <w:rsid w:val="00C82318"/>
    <w:rsid w:val="00C82D66"/>
    <w:rsid w:val="00C83023"/>
    <w:rsid w:val="00C84D01"/>
    <w:rsid w:val="00C870FE"/>
    <w:rsid w:val="00C91573"/>
    <w:rsid w:val="00C91DFC"/>
    <w:rsid w:val="00C96B97"/>
    <w:rsid w:val="00C96C86"/>
    <w:rsid w:val="00CA11FD"/>
    <w:rsid w:val="00CA3CD8"/>
    <w:rsid w:val="00CA7655"/>
    <w:rsid w:val="00CA7665"/>
    <w:rsid w:val="00CB159F"/>
    <w:rsid w:val="00CB379C"/>
    <w:rsid w:val="00CB54A9"/>
    <w:rsid w:val="00CB7D31"/>
    <w:rsid w:val="00CC0F66"/>
    <w:rsid w:val="00CC144A"/>
    <w:rsid w:val="00CC2129"/>
    <w:rsid w:val="00CC22E8"/>
    <w:rsid w:val="00CC3E4B"/>
    <w:rsid w:val="00CC5515"/>
    <w:rsid w:val="00CC6ABC"/>
    <w:rsid w:val="00CC7640"/>
    <w:rsid w:val="00CD0924"/>
    <w:rsid w:val="00CD1842"/>
    <w:rsid w:val="00CD19D0"/>
    <w:rsid w:val="00CD1B4B"/>
    <w:rsid w:val="00CD3238"/>
    <w:rsid w:val="00CE0239"/>
    <w:rsid w:val="00CE1B1F"/>
    <w:rsid w:val="00CE297D"/>
    <w:rsid w:val="00CE324D"/>
    <w:rsid w:val="00CE450B"/>
    <w:rsid w:val="00CE4DFE"/>
    <w:rsid w:val="00CE53D7"/>
    <w:rsid w:val="00CE5FD8"/>
    <w:rsid w:val="00CE728A"/>
    <w:rsid w:val="00CE7CF8"/>
    <w:rsid w:val="00CF17DC"/>
    <w:rsid w:val="00CF4A77"/>
    <w:rsid w:val="00CF4B02"/>
    <w:rsid w:val="00CF5C23"/>
    <w:rsid w:val="00CF6214"/>
    <w:rsid w:val="00D0359D"/>
    <w:rsid w:val="00D04EF4"/>
    <w:rsid w:val="00D05750"/>
    <w:rsid w:val="00D05BF6"/>
    <w:rsid w:val="00D07AE3"/>
    <w:rsid w:val="00D130E7"/>
    <w:rsid w:val="00D13674"/>
    <w:rsid w:val="00D138DE"/>
    <w:rsid w:val="00D14872"/>
    <w:rsid w:val="00D150B0"/>
    <w:rsid w:val="00D1768D"/>
    <w:rsid w:val="00D219D8"/>
    <w:rsid w:val="00D22DE2"/>
    <w:rsid w:val="00D250CB"/>
    <w:rsid w:val="00D27365"/>
    <w:rsid w:val="00D27739"/>
    <w:rsid w:val="00D279BC"/>
    <w:rsid w:val="00D27B05"/>
    <w:rsid w:val="00D3017B"/>
    <w:rsid w:val="00D33F6C"/>
    <w:rsid w:val="00D3491F"/>
    <w:rsid w:val="00D34EB4"/>
    <w:rsid w:val="00D350DC"/>
    <w:rsid w:val="00D356AA"/>
    <w:rsid w:val="00D400E5"/>
    <w:rsid w:val="00D416E9"/>
    <w:rsid w:val="00D45048"/>
    <w:rsid w:val="00D45080"/>
    <w:rsid w:val="00D453F4"/>
    <w:rsid w:val="00D45809"/>
    <w:rsid w:val="00D45E98"/>
    <w:rsid w:val="00D5226C"/>
    <w:rsid w:val="00D52C69"/>
    <w:rsid w:val="00D53D0E"/>
    <w:rsid w:val="00D569D1"/>
    <w:rsid w:val="00D57F76"/>
    <w:rsid w:val="00D6170B"/>
    <w:rsid w:val="00D62E19"/>
    <w:rsid w:val="00D63E88"/>
    <w:rsid w:val="00D65220"/>
    <w:rsid w:val="00D65652"/>
    <w:rsid w:val="00D65FDA"/>
    <w:rsid w:val="00D666DE"/>
    <w:rsid w:val="00D71E19"/>
    <w:rsid w:val="00D7361D"/>
    <w:rsid w:val="00D737C5"/>
    <w:rsid w:val="00D743C7"/>
    <w:rsid w:val="00D74DF0"/>
    <w:rsid w:val="00D75535"/>
    <w:rsid w:val="00D7554D"/>
    <w:rsid w:val="00D762CC"/>
    <w:rsid w:val="00D80177"/>
    <w:rsid w:val="00D81E8B"/>
    <w:rsid w:val="00D83A15"/>
    <w:rsid w:val="00D83EF6"/>
    <w:rsid w:val="00D85B78"/>
    <w:rsid w:val="00D862CB"/>
    <w:rsid w:val="00D86746"/>
    <w:rsid w:val="00D91DB4"/>
    <w:rsid w:val="00D94832"/>
    <w:rsid w:val="00D94986"/>
    <w:rsid w:val="00DA2278"/>
    <w:rsid w:val="00DA4F49"/>
    <w:rsid w:val="00DA6ED4"/>
    <w:rsid w:val="00DB1B0C"/>
    <w:rsid w:val="00DB2AB0"/>
    <w:rsid w:val="00DB2EE7"/>
    <w:rsid w:val="00DB424A"/>
    <w:rsid w:val="00DB5B48"/>
    <w:rsid w:val="00DC07BF"/>
    <w:rsid w:val="00DC11A5"/>
    <w:rsid w:val="00DC1817"/>
    <w:rsid w:val="00DC6F40"/>
    <w:rsid w:val="00DD066F"/>
    <w:rsid w:val="00DD5F6A"/>
    <w:rsid w:val="00DD7021"/>
    <w:rsid w:val="00DE2AB8"/>
    <w:rsid w:val="00DE3C4B"/>
    <w:rsid w:val="00DE41F0"/>
    <w:rsid w:val="00DE6389"/>
    <w:rsid w:val="00DE6507"/>
    <w:rsid w:val="00DE76D9"/>
    <w:rsid w:val="00DF1D9F"/>
    <w:rsid w:val="00DF2B89"/>
    <w:rsid w:val="00DF3B5D"/>
    <w:rsid w:val="00DF51AE"/>
    <w:rsid w:val="00DF58DE"/>
    <w:rsid w:val="00DF5CA1"/>
    <w:rsid w:val="00DF5D10"/>
    <w:rsid w:val="00DF7C3F"/>
    <w:rsid w:val="00DF7F16"/>
    <w:rsid w:val="00E005CE"/>
    <w:rsid w:val="00E00C20"/>
    <w:rsid w:val="00E01AC4"/>
    <w:rsid w:val="00E05018"/>
    <w:rsid w:val="00E05461"/>
    <w:rsid w:val="00E05BA5"/>
    <w:rsid w:val="00E06D1C"/>
    <w:rsid w:val="00E07907"/>
    <w:rsid w:val="00E12F8A"/>
    <w:rsid w:val="00E13EED"/>
    <w:rsid w:val="00E16107"/>
    <w:rsid w:val="00E217A8"/>
    <w:rsid w:val="00E2358A"/>
    <w:rsid w:val="00E23C9D"/>
    <w:rsid w:val="00E246A7"/>
    <w:rsid w:val="00E24DC8"/>
    <w:rsid w:val="00E253FF"/>
    <w:rsid w:val="00E26899"/>
    <w:rsid w:val="00E316AE"/>
    <w:rsid w:val="00E3249D"/>
    <w:rsid w:val="00E34595"/>
    <w:rsid w:val="00E34821"/>
    <w:rsid w:val="00E34BB7"/>
    <w:rsid w:val="00E35C95"/>
    <w:rsid w:val="00E36399"/>
    <w:rsid w:val="00E3661C"/>
    <w:rsid w:val="00E36CD6"/>
    <w:rsid w:val="00E40FE3"/>
    <w:rsid w:val="00E4141D"/>
    <w:rsid w:val="00E42CED"/>
    <w:rsid w:val="00E436AC"/>
    <w:rsid w:val="00E44A41"/>
    <w:rsid w:val="00E44C2B"/>
    <w:rsid w:val="00E457A1"/>
    <w:rsid w:val="00E50A5A"/>
    <w:rsid w:val="00E530F5"/>
    <w:rsid w:val="00E5349F"/>
    <w:rsid w:val="00E54CB9"/>
    <w:rsid w:val="00E56620"/>
    <w:rsid w:val="00E573A2"/>
    <w:rsid w:val="00E60BE5"/>
    <w:rsid w:val="00E613AB"/>
    <w:rsid w:val="00E6258E"/>
    <w:rsid w:val="00E647F9"/>
    <w:rsid w:val="00E64F21"/>
    <w:rsid w:val="00E653CC"/>
    <w:rsid w:val="00E65D45"/>
    <w:rsid w:val="00E764C2"/>
    <w:rsid w:val="00E776FC"/>
    <w:rsid w:val="00E81174"/>
    <w:rsid w:val="00E8522F"/>
    <w:rsid w:val="00E86D84"/>
    <w:rsid w:val="00E909D5"/>
    <w:rsid w:val="00E943BB"/>
    <w:rsid w:val="00E95428"/>
    <w:rsid w:val="00E95D44"/>
    <w:rsid w:val="00E978FE"/>
    <w:rsid w:val="00EA0D9F"/>
    <w:rsid w:val="00EA28EF"/>
    <w:rsid w:val="00EA3B5F"/>
    <w:rsid w:val="00EA4802"/>
    <w:rsid w:val="00EA4AE9"/>
    <w:rsid w:val="00EA6BEC"/>
    <w:rsid w:val="00EA7B36"/>
    <w:rsid w:val="00EB01B2"/>
    <w:rsid w:val="00EB2D62"/>
    <w:rsid w:val="00EB7386"/>
    <w:rsid w:val="00EC1827"/>
    <w:rsid w:val="00EC1C8F"/>
    <w:rsid w:val="00EC3DA5"/>
    <w:rsid w:val="00EC4E07"/>
    <w:rsid w:val="00EC701F"/>
    <w:rsid w:val="00EC7A3B"/>
    <w:rsid w:val="00ED1372"/>
    <w:rsid w:val="00ED1E1F"/>
    <w:rsid w:val="00ED23FC"/>
    <w:rsid w:val="00ED35A0"/>
    <w:rsid w:val="00ED35F2"/>
    <w:rsid w:val="00ED4FFB"/>
    <w:rsid w:val="00ED5692"/>
    <w:rsid w:val="00ED6197"/>
    <w:rsid w:val="00EE00D1"/>
    <w:rsid w:val="00EE10D7"/>
    <w:rsid w:val="00EE2EC7"/>
    <w:rsid w:val="00EE453E"/>
    <w:rsid w:val="00EE4A45"/>
    <w:rsid w:val="00EE5617"/>
    <w:rsid w:val="00EE5C78"/>
    <w:rsid w:val="00EE6ADB"/>
    <w:rsid w:val="00EF2B06"/>
    <w:rsid w:val="00EF34D3"/>
    <w:rsid w:val="00EF37DF"/>
    <w:rsid w:val="00EF650E"/>
    <w:rsid w:val="00EF70E0"/>
    <w:rsid w:val="00EF7D07"/>
    <w:rsid w:val="00F00CC2"/>
    <w:rsid w:val="00F02BDE"/>
    <w:rsid w:val="00F11961"/>
    <w:rsid w:val="00F12F48"/>
    <w:rsid w:val="00F176BC"/>
    <w:rsid w:val="00F2265F"/>
    <w:rsid w:val="00F22B74"/>
    <w:rsid w:val="00F25291"/>
    <w:rsid w:val="00F26054"/>
    <w:rsid w:val="00F26578"/>
    <w:rsid w:val="00F30E28"/>
    <w:rsid w:val="00F339A3"/>
    <w:rsid w:val="00F40A7E"/>
    <w:rsid w:val="00F42693"/>
    <w:rsid w:val="00F428F6"/>
    <w:rsid w:val="00F4590D"/>
    <w:rsid w:val="00F46F96"/>
    <w:rsid w:val="00F476AC"/>
    <w:rsid w:val="00F503BC"/>
    <w:rsid w:val="00F5138E"/>
    <w:rsid w:val="00F5263E"/>
    <w:rsid w:val="00F52B81"/>
    <w:rsid w:val="00F53F1E"/>
    <w:rsid w:val="00F54ED4"/>
    <w:rsid w:val="00F55148"/>
    <w:rsid w:val="00F55324"/>
    <w:rsid w:val="00F554FF"/>
    <w:rsid w:val="00F55631"/>
    <w:rsid w:val="00F5622D"/>
    <w:rsid w:val="00F573D8"/>
    <w:rsid w:val="00F6081E"/>
    <w:rsid w:val="00F61454"/>
    <w:rsid w:val="00F64C10"/>
    <w:rsid w:val="00F6638C"/>
    <w:rsid w:val="00F7318D"/>
    <w:rsid w:val="00F75B1C"/>
    <w:rsid w:val="00F776B3"/>
    <w:rsid w:val="00F82DAD"/>
    <w:rsid w:val="00F837F5"/>
    <w:rsid w:val="00F842AF"/>
    <w:rsid w:val="00F87029"/>
    <w:rsid w:val="00F87EAF"/>
    <w:rsid w:val="00F901D6"/>
    <w:rsid w:val="00F935A8"/>
    <w:rsid w:val="00F95EEB"/>
    <w:rsid w:val="00F9798E"/>
    <w:rsid w:val="00FA079F"/>
    <w:rsid w:val="00FA153A"/>
    <w:rsid w:val="00FA1BF8"/>
    <w:rsid w:val="00FA21A6"/>
    <w:rsid w:val="00FA26DD"/>
    <w:rsid w:val="00FA26E4"/>
    <w:rsid w:val="00FA33EF"/>
    <w:rsid w:val="00FA5A42"/>
    <w:rsid w:val="00FA7B63"/>
    <w:rsid w:val="00FB056B"/>
    <w:rsid w:val="00FB0897"/>
    <w:rsid w:val="00FB09D8"/>
    <w:rsid w:val="00FB269E"/>
    <w:rsid w:val="00FB2CF1"/>
    <w:rsid w:val="00FB472F"/>
    <w:rsid w:val="00FB56B3"/>
    <w:rsid w:val="00FB59DA"/>
    <w:rsid w:val="00FC1AF5"/>
    <w:rsid w:val="00FC3027"/>
    <w:rsid w:val="00FC5D92"/>
    <w:rsid w:val="00FC5E66"/>
    <w:rsid w:val="00FC7143"/>
    <w:rsid w:val="00FC7FE3"/>
    <w:rsid w:val="00FD02DD"/>
    <w:rsid w:val="00FD0302"/>
    <w:rsid w:val="00FD16D5"/>
    <w:rsid w:val="00FD3791"/>
    <w:rsid w:val="00FD3EF9"/>
    <w:rsid w:val="00FD7197"/>
    <w:rsid w:val="00FD764B"/>
    <w:rsid w:val="00FD7BD1"/>
    <w:rsid w:val="00FE10CC"/>
    <w:rsid w:val="00FE4467"/>
    <w:rsid w:val="00FE65A2"/>
    <w:rsid w:val="00FE750E"/>
    <w:rsid w:val="00FE7B92"/>
    <w:rsid w:val="00FE7FA5"/>
    <w:rsid w:val="00FF089D"/>
    <w:rsid w:val="00FF137D"/>
    <w:rsid w:val="00FF1770"/>
    <w:rsid w:val="00FF27E4"/>
    <w:rsid w:val="00FF2E1C"/>
    <w:rsid w:val="00FF4996"/>
    <w:rsid w:val="00FF4D6C"/>
    <w:rsid w:val="00FF69EF"/>
    <w:rsid w:val="00FF6C17"/>
    <w:rsid w:val="00FF7690"/>
    <w:rsid w:val="00FF7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A292D7"/>
  <w15:chartTrackingRefBased/>
  <w15:docId w15:val="{2FAE9B1E-E487-4A09-A46B-ADB70B51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0A2F"/>
    <w:pPr>
      <w:widowControl w:val="0"/>
      <w:suppressAutoHyphens/>
      <w:autoSpaceDN w:val="0"/>
      <w:textAlignment w:val="baseline"/>
    </w:pPr>
    <w:rPr>
      <w:rFonts w:ascii="Times New Roman" w:eastAsia="新細明體" w:hAnsi="Times New Roman" w:cs="Times New Roman"/>
      <w:kern w:val="3"/>
      <w:szCs w:val="24"/>
    </w:rPr>
  </w:style>
  <w:style w:type="paragraph" w:styleId="1">
    <w:name w:val="heading 1"/>
    <w:basedOn w:val="a"/>
    <w:next w:val="a"/>
    <w:link w:val="10"/>
    <w:uiPriority w:val="9"/>
    <w:qFormat/>
    <w:rsid w:val="00D666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760AA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1070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CC144A"/>
    <w:pPr>
      <w:spacing w:line="440" w:lineRule="exact"/>
      <w:ind w:left="480" w:firstLine="556"/>
      <w:jc w:val="both"/>
    </w:pPr>
    <w:rPr>
      <w:rFonts w:ascii="標楷體" w:eastAsia="標楷體" w:hAnsi="標楷體"/>
      <w:sz w:val="28"/>
      <w:szCs w:val="20"/>
    </w:rPr>
  </w:style>
  <w:style w:type="character" w:customStyle="1" w:styleId="22">
    <w:name w:val="本文縮排 2 字元"/>
    <w:basedOn w:val="a0"/>
    <w:link w:val="21"/>
    <w:rsid w:val="00CC144A"/>
    <w:rPr>
      <w:rFonts w:ascii="標楷體" w:eastAsia="標楷體" w:hAnsi="標楷體" w:cs="Times New Roman"/>
      <w:kern w:val="3"/>
      <w:sz w:val="28"/>
      <w:szCs w:val="20"/>
    </w:rPr>
  </w:style>
  <w:style w:type="paragraph" w:styleId="a3">
    <w:name w:val="Body Text"/>
    <w:basedOn w:val="a"/>
    <w:link w:val="a4"/>
    <w:rsid w:val="00CC144A"/>
    <w:pPr>
      <w:spacing w:line="400" w:lineRule="exact"/>
      <w:jc w:val="both"/>
    </w:pPr>
    <w:rPr>
      <w:rFonts w:eastAsia="標楷體"/>
      <w:sz w:val="28"/>
      <w:szCs w:val="20"/>
    </w:rPr>
  </w:style>
  <w:style w:type="character" w:customStyle="1" w:styleId="a4">
    <w:name w:val="本文 字元"/>
    <w:basedOn w:val="a0"/>
    <w:link w:val="a3"/>
    <w:rsid w:val="00CC144A"/>
    <w:rPr>
      <w:rFonts w:ascii="Times New Roman" w:eastAsia="標楷體" w:hAnsi="Times New Roman" w:cs="Times New Roman"/>
      <w:kern w:val="3"/>
      <w:sz w:val="28"/>
      <w:szCs w:val="20"/>
    </w:rPr>
  </w:style>
  <w:style w:type="paragraph" w:styleId="a5">
    <w:name w:val="header"/>
    <w:basedOn w:val="a"/>
    <w:link w:val="a6"/>
    <w:uiPriority w:val="99"/>
    <w:unhideWhenUsed/>
    <w:rsid w:val="00506FD9"/>
    <w:pPr>
      <w:tabs>
        <w:tab w:val="center" w:pos="4153"/>
        <w:tab w:val="right" w:pos="8306"/>
      </w:tabs>
      <w:snapToGrid w:val="0"/>
    </w:pPr>
    <w:rPr>
      <w:sz w:val="20"/>
      <w:szCs w:val="20"/>
    </w:rPr>
  </w:style>
  <w:style w:type="character" w:customStyle="1" w:styleId="a6">
    <w:name w:val="頁首 字元"/>
    <w:basedOn w:val="a0"/>
    <w:link w:val="a5"/>
    <w:uiPriority w:val="99"/>
    <w:rsid w:val="00506FD9"/>
    <w:rPr>
      <w:rFonts w:ascii="Times New Roman" w:eastAsia="新細明體" w:hAnsi="Times New Roman" w:cs="Times New Roman"/>
      <w:kern w:val="3"/>
      <w:sz w:val="20"/>
      <w:szCs w:val="20"/>
    </w:rPr>
  </w:style>
  <w:style w:type="paragraph" w:styleId="a7">
    <w:name w:val="footer"/>
    <w:basedOn w:val="a"/>
    <w:link w:val="a8"/>
    <w:uiPriority w:val="99"/>
    <w:unhideWhenUsed/>
    <w:rsid w:val="00506FD9"/>
    <w:pPr>
      <w:tabs>
        <w:tab w:val="center" w:pos="4153"/>
        <w:tab w:val="right" w:pos="8306"/>
      </w:tabs>
      <w:snapToGrid w:val="0"/>
    </w:pPr>
    <w:rPr>
      <w:sz w:val="20"/>
      <w:szCs w:val="20"/>
    </w:rPr>
  </w:style>
  <w:style w:type="character" w:customStyle="1" w:styleId="a8">
    <w:name w:val="頁尾 字元"/>
    <w:basedOn w:val="a0"/>
    <w:link w:val="a7"/>
    <w:uiPriority w:val="99"/>
    <w:rsid w:val="00506FD9"/>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BB3C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C22"/>
    <w:rPr>
      <w:rFonts w:asciiTheme="majorHAnsi" w:eastAsiaTheme="majorEastAsia" w:hAnsiTheme="majorHAnsi" w:cstheme="majorBidi"/>
      <w:kern w:val="3"/>
      <w:sz w:val="18"/>
      <w:szCs w:val="18"/>
    </w:rPr>
  </w:style>
  <w:style w:type="paragraph" w:styleId="ab">
    <w:name w:val="List Paragraph"/>
    <w:basedOn w:val="a"/>
    <w:uiPriority w:val="34"/>
    <w:qFormat/>
    <w:rsid w:val="00B4296B"/>
    <w:pPr>
      <w:ind w:leftChars="200" w:left="480"/>
    </w:pPr>
  </w:style>
  <w:style w:type="paragraph" w:styleId="ac">
    <w:name w:val="Body Text Indent"/>
    <w:basedOn w:val="a"/>
    <w:link w:val="ad"/>
    <w:uiPriority w:val="99"/>
    <w:semiHidden/>
    <w:unhideWhenUsed/>
    <w:rsid w:val="00D138DE"/>
    <w:pPr>
      <w:spacing w:after="120"/>
      <w:ind w:leftChars="200" w:left="480"/>
    </w:pPr>
  </w:style>
  <w:style w:type="character" w:customStyle="1" w:styleId="ad">
    <w:name w:val="本文縮排 字元"/>
    <w:basedOn w:val="a0"/>
    <w:link w:val="ac"/>
    <w:uiPriority w:val="99"/>
    <w:semiHidden/>
    <w:rsid w:val="00D138DE"/>
    <w:rPr>
      <w:rFonts w:ascii="Times New Roman" w:eastAsia="新細明體" w:hAnsi="Times New Roman" w:cs="Times New Roman"/>
      <w:kern w:val="3"/>
      <w:szCs w:val="24"/>
    </w:rPr>
  </w:style>
  <w:style w:type="character" w:customStyle="1" w:styleId="20">
    <w:name w:val="標題 2 字元"/>
    <w:basedOn w:val="a0"/>
    <w:link w:val="2"/>
    <w:uiPriority w:val="9"/>
    <w:rsid w:val="00760AAC"/>
    <w:rPr>
      <w:rFonts w:asciiTheme="majorHAnsi" w:eastAsiaTheme="majorEastAsia" w:hAnsiTheme="majorHAnsi" w:cstheme="majorBidi"/>
      <w:b/>
      <w:bCs/>
      <w:kern w:val="3"/>
      <w:sz w:val="48"/>
      <w:szCs w:val="48"/>
    </w:rPr>
  </w:style>
  <w:style w:type="table" w:styleId="ae">
    <w:name w:val="Table Grid"/>
    <w:basedOn w:val="a1"/>
    <w:uiPriority w:val="39"/>
    <w:rsid w:val="004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336C7"/>
    <w:rPr>
      <w:sz w:val="18"/>
      <w:szCs w:val="18"/>
    </w:rPr>
  </w:style>
  <w:style w:type="paragraph" w:styleId="af0">
    <w:name w:val="annotation text"/>
    <w:basedOn w:val="a"/>
    <w:link w:val="af1"/>
    <w:uiPriority w:val="99"/>
    <w:unhideWhenUsed/>
    <w:rsid w:val="007336C7"/>
  </w:style>
  <w:style w:type="character" w:customStyle="1" w:styleId="af1">
    <w:name w:val="註解文字 字元"/>
    <w:basedOn w:val="a0"/>
    <w:link w:val="af0"/>
    <w:uiPriority w:val="99"/>
    <w:rsid w:val="007336C7"/>
    <w:rPr>
      <w:rFonts w:ascii="Times New Roman" w:eastAsia="新細明體" w:hAnsi="Times New Roman" w:cs="Times New Roman"/>
      <w:kern w:val="3"/>
      <w:szCs w:val="24"/>
    </w:rPr>
  </w:style>
  <w:style w:type="paragraph" w:styleId="af2">
    <w:name w:val="annotation subject"/>
    <w:basedOn w:val="af0"/>
    <w:next w:val="af0"/>
    <w:link w:val="af3"/>
    <w:uiPriority w:val="99"/>
    <w:semiHidden/>
    <w:unhideWhenUsed/>
    <w:rsid w:val="007336C7"/>
    <w:rPr>
      <w:b/>
      <w:bCs/>
    </w:rPr>
  </w:style>
  <w:style w:type="character" w:customStyle="1" w:styleId="af3">
    <w:name w:val="註解主旨 字元"/>
    <w:basedOn w:val="af1"/>
    <w:link w:val="af2"/>
    <w:uiPriority w:val="99"/>
    <w:semiHidden/>
    <w:rsid w:val="007336C7"/>
    <w:rPr>
      <w:rFonts w:ascii="Times New Roman" w:eastAsia="新細明體" w:hAnsi="Times New Roman" w:cs="Times New Roman"/>
      <w:b/>
      <w:bCs/>
      <w:kern w:val="3"/>
      <w:szCs w:val="24"/>
    </w:rPr>
  </w:style>
  <w:style w:type="character" w:customStyle="1" w:styleId="10">
    <w:name w:val="標題 1 字元"/>
    <w:basedOn w:val="a0"/>
    <w:link w:val="1"/>
    <w:uiPriority w:val="9"/>
    <w:rsid w:val="00D666DE"/>
    <w:rPr>
      <w:rFonts w:asciiTheme="majorHAnsi" w:eastAsiaTheme="majorEastAsia" w:hAnsiTheme="majorHAnsi" w:cstheme="majorBidi"/>
      <w:b/>
      <w:bCs/>
      <w:kern w:val="52"/>
      <w:sz w:val="52"/>
      <w:szCs w:val="52"/>
    </w:rPr>
  </w:style>
  <w:style w:type="table" w:customStyle="1" w:styleId="11">
    <w:name w:val="表格格線1"/>
    <w:basedOn w:val="a1"/>
    <w:next w:val="ae"/>
    <w:uiPriority w:val="39"/>
    <w:rsid w:val="0078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e"/>
    <w:uiPriority w:val="39"/>
    <w:rsid w:val="0023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e"/>
    <w:uiPriority w:val="39"/>
    <w:rsid w:val="007F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B1FA3"/>
    <w:pPr>
      <w:autoSpaceDN w:val="0"/>
      <w:textAlignment w:val="baseline"/>
    </w:pPr>
    <w:rPr>
      <w:rFonts w:ascii="Calibri" w:eastAsia="新細明體" w:hAnsi="Calibri" w:cs="Times New Roman"/>
      <w:kern w:val="3"/>
    </w:rPr>
  </w:style>
  <w:style w:type="paragraph" w:customStyle="1" w:styleId="Textbody">
    <w:name w:val="Text body"/>
    <w:rsid w:val="005B1FA3"/>
    <w:pPr>
      <w:widowControl w:val="0"/>
      <w:suppressAutoHyphens/>
      <w:autoSpaceDN w:val="0"/>
      <w:textAlignment w:val="baseline"/>
    </w:pPr>
    <w:rPr>
      <w:rFonts w:ascii="Calibri" w:eastAsia="新細明體" w:hAnsi="Calibri" w:cs="Times New Roman"/>
      <w:kern w:val="3"/>
    </w:rPr>
  </w:style>
  <w:style w:type="character" w:styleId="af4">
    <w:name w:val="Hyperlink"/>
    <w:basedOn w:val="a0"/>
    <w:uiPriority w:val="99"/>
    <w:unhideWhenUsed/>
    <w:rsid w:val="00F428F6"/>
    <w:rPr>
      <w:color w:val="0563C1" w:themeColor="hyperlink"/>
      <w:u w:val="single"/>
    </w:rPr>
  </w:style>
  <w:style w:type="character" w:styleId="af5">
    <w:name w:val="FollowedHyperlink"/>
    <w:basedOn w:val="a0"/>
    <w:uiPriority w:val="99"/>
    <w:semiHidden/>
    <w:unhideWhenUsed/>
    <w:rsid w:val="00243816"/>
    <w:rPr>
      <w:color w:val="954F72" w:themeColor="followedHyperlink"/>
      <w:u w:val="single"/>
    </w:rPr>
  </w:style>
  <w:style w:type="numbering" w:customStyle="1" w:styleId="12">
    <w:name w:val="無清單1"/>
    <w:next w:val="a2"/>
    <w:uiPriority w:val="99"/>
    <w:semiHidden/>
    <w:unhideWhenUsed/>
    <w:rsid w:val="0048659A"/>
  </w:style>
  <w:style w:type="paragraph" w:styleId="af6">
    <w:name w:val="Note Heading"/>
    <w:basedOn w:val="a"/>
    <w:next w:val="a"/>
    <w:link w:val="af7"/>
    <w:uiPriority w:val="99"/>
    <w:unhideWhenUsed/>
    <w:rsid w:val="00B05A3A"/>
    <w:pPr>
      <w:jc w:val="center"/>
    </w:pPr>
    <w:rPr>
      <w:rFonts w:ascii="標楷體" w:eastAsia="標楷體" w:hAnsi="標楷體"/>
      <w:sz w:val="28"/>
      <w:szCs w:val="28"/>
    </w:rPr>
  </w:style>
  <w:style w:type="character" w:customStyle="1" w:styleId="af7">
    <w:name w:val="註釋標題 字元"/>
    <w:basedOn w:val="a0"/>
    <w:link w:val="af6"/>
    <w:uiPriority w:val="99"/>
    <w:rsid w:val="00B05A3A"/>
    <w:rPr>
      <w:rFonts w:ascii="標楷體" w:eastAsia="標楷體" w:hAnsi="標楷體" w:cs="Times New Roman"/>
      <w:kern w:val="3"/>
      <w:sz w:val="28"/>
      <w:szCs w:val="28"/>
    </w:rPr>
  </w:style>
  <w:style w:type="paragraph" w:styleId="af8">
    <w:name w:val="Closing"/>
    <w:basedOn w:val="a"/>
    <w:link w:val="af9"/>
    <w:uiPriority w:val="99"/>
    <w:unhideWhenUsed/>
    <w:rsid w:val="00B05A3A"/>
    <w:pPr>
      <w:ind w:leftChars="1800" w:left="100"/>
    </w:pPr>
    <w:rPr>
      <w:rFonts w:ascii="標楷體" w:eastAsia="標楷體" w:hAnsi="標楷體"/>
      <w:sz w:val="28"/>
      <w:szCs w:val="28"/>
    </w:rPr>
  </w:style>
  <w:style w:type="character" w:customStyle="1" w:styleId="af9">
    <w:name w:val="結語 字元"/>
    <w:basedOn w:val="a0"/>
    <w:link w:val="af8"/>
    <w:uiPriority w:val="99"/>
    <w:rsid w:val="00B05A3A"/>
    <w:rPr>
      <w:rFonts w:ascii="標楷體" w:eastAsia="標楷體" w:hAnsi="標楷體" w:cs="Times New Roman"/>
      <w:kern w:val="3"/>
      <w:sz w:val="28"/>
      <w:szCs w:val="28"/>
    </w:rPr>
  </w:style>
  <w:style w:type="paragraph" w:styleId="Web">
    <w:name w:val="Normal (Web)"/>
    <w:basedOn w:val="a"/>
    <w:uiPriority w:val="99"/>
    <w:semiHidden/>
    <w:unhideWhenUsed/>
    <w:rsid w:val="00D862CB"/>
  </w:style>
  <w:style w:type="character" w:customStyle="1" w:styleId="30">
    <w:name w:val="標題 3 字元"/>
    <w:basedOn w:val="a0"/>
    <w:link w:val="3"/>
    <w:uiPriority w:val="9"/>
    <w:rsid w:val="00107092"/>
    <w:rPr>
      <w:rFonts w:asciiTheme="majorHAnsi" w:eastAsiaTheme="majorEastAsia" w:hAnsiTheme="majorHAnsi" w:cstheme="majorBidi"/>
      <w:b/>
      <w:bCs/>
      <w:kern w:val="3"/>
      <w:sz w:val="36"/>
      <w:szCs w:val="36"/>
    </w:rPr>
  </w:style>
  <w:style w:type="paragraph" w:styleId="afa">
    <w:name w:val="footnote text"/>
    <w:basedOn w:val="a"/>
    <w:link w:val="afb"/>
    <w:uiPriority w:val="99"/>
    <w:semiHidden/>
    <w:unhideWhenUsed/>
    <w:rsid w:val="00107092"/>
    <w:pPr>
      <w:snapToGrid w:val="0"/>
    </w:pPr>
    <w:rPr>
      <w:sz w:val="20"/>
      <w:szCs w:val="20"/>
    </w:rPr>
  </w:style>
  <w:style w:type="character" w:customStyle="1" w:styleId="afb">
    <w:name w:val="註腳文字 字元"/>
    <w:basedOn w:val="a0"/>
    <w:link w:val="afa"/>
    <w:uiPriority w:val="99"/>
    <w:semiHidden/>
    <w:rsid w:val="00107092"/>
    <w:rPr>
      <w:rFonts w:ascii="Times New Roman" w:eastAsia="新細明體" w:hAnsi="Times New Roman" w:cs="Times New Roman"/>
      <w:kern w:val="3"/>
      <w:sz w:val="20"/>
      <w:szCs w:val="20"/>
    </w:rPr>
  </w:style>
  <w:style w:type="character" w:styleId="afc">
    <w:name w:val="footnote reference"/>
    <w:basedOn w:val="a0"/>
    <w:uiPriority w:val="99"/>
    <w:semiHidden/>
    <w:unhideWhenUsed/>
    <w:rsid w:val="00107092"/>
    <w:rPr>
      <w:vertAlign w:val="superscript"/>
    </w:rPr>
  </w:style>
  <w:style w:type="table" w:customStyle="1" w:styleId="4">
    <w:name w:val="表格格線4"/>
    <w:basedOn w:val="a1"/>
    <w:next w:val="ae"/>
    <w:uiPriority w:val="39"/>
    <w:rsid w:val="0082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D350DC"/>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F9A6-57EB-44D0-AE73-613F6317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林美琪</cp:lastModifiedBy>
  <cp:revision>3</cp:revision>
  <cp:lastPrinted>2024-05-27T03:27:00Z</cp:lastPrinted>
  <dcterms:created xsi:type="dcterms:W3CDTF">2024-06-28T10:41:00Z</dcterms:created>
  <dcterms:modified xsi:type="dcterms:W3CDTF">2024-06-28T10:41:00Z</dcterms:modified>
</cp:coreProperties>
</file>